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84AF27">
      <w:pPr>
        <w:spacing w:line="360" w:lineRule="auto"/>
        <w:jc w:val="center"/>
      </w:pPr>
    </w:p>
    <w:p w14:paraId="3C404AC7">
      <w:pPr>
        <w:spacing w:line="360" w:lineRule="auto"/>
        <w:jc w:val="center"/>
      </w:pPr>
    </w:p>
    <w:p w14:paraId="09818572">
      <w:pPr>
        <w:spacing w:line="360" w:lineRule="auto"/>
        <w:jc w:val="center"/>
      </w:pPr>
    </w:p>
    <w:p w14:paraId="48E90F06">
      <w:pPr>
        <w:jc w:val="center"/>
        <w:rPr>
          <w:rFonts w:hint="eastAsia" w:ascii="微软雅黑" w:hAnsi="微软雅黑" w:eastAsia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/>
          <w:b/>
          <w:bCs/>
          <w:sz w:val="48"/>
          <w:szCs w:val="48"/>
          <w:lang w:val="en-US" w:eastAsia="zh-CN"/>
        </w:rPr>
        <w:t>北京友谊</w:t>
      </w:r>
      <w:r>
        <w:rPr>
          <w:rFonts w:hint="eastAsia" w:ascii="微软雅黑" w:hAnsi="微软雅黑" w:eastAsia="微软雅黑"/>
          <w:b/>
          <w:bCs/>
          <w:sz w:val="48"/>
          <w:szCs w:val="48"/>
        </w:rPr>
        <w:t>医院</w:t>
      </w:r>
    </w:p>
    <w:p w14:paraId="2FF24441">
      <w:pPr>
        <w:jc w:val="center"/>
        <w:rPr>
          <w:rFonts w:hint="eastAsia" w:ascii="微软雅黑" w:hAnsi="微软雅黑" w:eastAsia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/>
          <w:b/>
          <w:bCs/>
          <w:sz w:val="48"/>
          <w:szCs w:val="48"/>
        </w:rPr>
        <w:t>临床试验项目管理系统</w:t>
      </w:r>
    </w:p>
    <w:p w14:paraId="7C313ABD">
      <w:pPr>
        <w:jc w:val="center"/>
        <w:outlineLvl w:val="0"/>
        <w:rPr>
          <w:rFonts w:hint="eastAsia" w:ascii="微软雅黑" w:hAnsi="微软雅黑" w:eastAsia="微软雅黑"/>
          <w:b/>
          <w:bCs/>
          <w:sz w:val="48"/>
          <w:szCs w:val="48"/>
        </w:rPr>
      </w:pPr>
      <w:bookmarkStart w:id="0" w:name="_Toc2895"/>
      <w:bookmarkStart w:id="1" w:name="_Toc187996128"/>
      <w:bookmarkStart w:id="2" w:name="_Toc187995887"/>
      <w:r>
        <w:rPr>
          <w:rFonts w:hint="eastAsia" w:ascii="微软雅黑" w:hAnsi="微软雅黑" w:eastAsia="微软雅黑"/>
          <w:b/>
          <w:bCs/>
          <w:sz w:val="48"/>
          <w:szCs w:val="48"/>
        </w:rPr>
        <w:t>用户操作手册</w:t>
      </w:r>
      <w:bookmarkEnd w:id="0"/>
      <w:bookmarkEnd w:id="1"/>
      <w:bookmarkEnd w:id="2"/>
    </w:p>
    <w:p w14:paraId="07A76FA8">
      <w:pPr>
        <w:jc w:val="center"/>
        <w:rPr>
          <w:rFonts w:hint="eastAsia" w:ascii="微软雅黑" w:hAnsi="微软雅黑" w:eastAsia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/>
          <w:b/>
          <w:bCs/>
          <w:sz w:val="48"/>
          <w:szCs w:val="48"/>
        </w:rPr>
        <w:t>使用者：CRA</w:t>
      </w:r>
    </w:p>
    <w:p w14:paraId="3D733169"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8"/>
          <w:szCs w:val="48"/>
        </w:rPr>
      </w:pPr>
    </w:p>
    <w:p w14:paraId="073B5786"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8"/>
          <w:szCs w:val="48"/>
        </w:rPr>
      </w:pPr>
    </w:p>
    <w:p w14:paraId="0A996302"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8"/>
          <w:szCs w:val="48"/>
        </w:rPr>
      </w:pPr>
    </w:p>
    <w:p w14:paraId="39780776"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8"/>
          <w:szCs w:val="48"/>
        </w:rPr>
      </w:pPr>
    </w:p>
    <w:p w14:paraId="4CC31B80">
      <w:pPr>
        <w:jc w:val="center"/>
      </w:pPr>
      <w:r>
        <w:drawing>
          <wp:inline distT="0" distB="0" distL="0" distR="0">
            <wp:extent cx="4667250" cy="1604645"/>
            <wp:effectExtent l="0" t="0" r="0" b="0"/>
            <wp:docPr id="10" name="横版医渡云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横版医渡云Logo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345" cy="1636230"/>
                    </a:xfrm>
                    <a:prstGeom prst="rect">
                      <a:avLst/>
                    </a:prstGeom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2CAF9">
      <w:pPr>
        <w:spacing w:line="360" w:lineRule="auto"/>
        <w:jc w:val="center"/>
        <w:rPr>
          <w:rFonts w:hint="eastAsia" w:ascii="微软雅黑" w:hAnsi="微软雅黑" w:eastAsia="微软雅黑"/>
          <w:kern w:val="40"/>
          <w:sz w:val="28"/>
          <w:szCs w:val="28"/>
        </w:rPr>
      </w:pPr>
    </w:p>
    <w:p w14:paraId="2A31AB9E">
      <w:pPr>
        <w:spacing w:line="360" w:lineRule="auto"/>
        <w:jc w:val="center"/>
        <w:rPr>
          <w:rFonts w:hint="eastAsia" w:ascii="微软雅黑" w:hAnsi="微软雅黑" w:eastAsia="微软雅黑"/>
          <w:kern w:val="40"/>
          <w:sz w:val="28"/>
          <w:szCs w:val="28"/>
        </w:rPr>
      </w:pPr>
      <w:r>
        <w:rPr>
          <w:rFonts w:hint="eastAsia" w:ascii="微软雅黑" w:hAnsi="微软雅黑" w:eastAsia="微软雅黑"/>
          <w:kern w:val="40"/>
          <w:sz w:val="28"/>
          <w:szCs w:val="28"/>
        </w:rPr>
        <w:t>技术支持：医渡云（北京）技术有限公司</w:t>
      </w:r>
    </w:p>
    <w:p w14:paraId="4E919B4C">
      <w:pPr>
        <w:spacing w:line="360" w:lineRule="auto"/>
        <w:jc w:val="center"/>
        <w:rPr>
          <w:rFonts w:hint="eastAsia" w:ascii="微软雅黑" w:hAnsi="微软雅黑" w:eastAsia="微软雅黑"/>
          <w:kern w:val="40"/>
          <w:sz w:val="28"/>
          <w:szCs w:val="28"/>
        </w:rPr>
      </w:pPr>
    </w:p>
    <w:sdt>
      <w:sdtPr>
        <w:rPr>
          <w:rFonts w:ascii="宋体" w:hAnsi="Times New Roman" w:eastAsia="宋体" w:cs="Times New Roman"/>
          <w:color w:val="000000" w:themeColor="text1"/>
          <w:kern w:val="2"/>
          <w:sz w:val="24"/>
          <w:szCs w:val="24"/>
          <w:lang w:val="zh-CN"/>
          <w14:textFill>
            <w14:solidFill>
              <w14:schemeClr w14:val="tx1"/>
            </w14:solidFill>
          </w14:textFill>
        </w:rPr>
        <w:id w:val="1284773613"/>
        <w:docPartObj>
          <w:docPartGallery w:val="Table of Contents"/>
          <w:docPartUnique/>
        </w:docPartObj>
      </w:sdtPr>
      <w:sdtEndPr>
        <w:rPr>
          <w:rFonts w:ascii="宋体" w:hAnsi="Times New Roman" w:eastAsia="宋体" w:cs="Times New Roman"/>
          <w:b/>
          <w:bCs/>
          <w:color w:val="000000" w:themeColor="text1"/>
          <w:kern w:val="2"/>
          <w:sz w:val="21"/>
          <w:szCs w:val="24"/>
          <w:lang w:val="zh-CN"/>
          <w14:textFill>
            <w14:solidFill>
              <w14:schemeClr w14:val="tx1"/>
            </w14:solidFill>
          </w14:textFill>
        </w:rPr>
      </w:sdtEndPr>
      <w:sdtContent>
        <w:p w14:paraId="42FF96B7">
          <w:pPr>
            <w:pStyle w:val="46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335F6B7F">
          <w:pPr>
            <w:pStyle w:val="19"/>
            <w:tabs>
              <w:tab w:val="right" w:leader="dot" w:pos="8306"/>
              <w:tab w:val="clear" w:pos="8296"/>
            </w:tabs>
          </w:pPr>
          <w:r>
            <w:rPr>
              <w:bCs w:val="0"/>
            </w:rPr>
            <w:fldChar w:fldCharType="begin"/>
          </w:r>
          <w:r>
            <w:rPr>
              <w:bCs w:val="0"/>
            </w:rPr>
            <w:instrText xml:space="preserve"> TOC \o \h \z \u </w:instrText>
          </w:r>
          <w:r>
            <w:rPr>
              <w:bCs w:val="0"/>
            </w:rPr>
            <w:fldChar w:fldCharType="separate"/>
          </w:r>
          <w:r>
            <w:rPr>
              <w:bCs w:val="0"/>
            </w:rPr>
            <w:fldChar w:fldCharType="begin"/>
          </w:r>
          <w:r>
            <w:rPr>
              <w:bCs w:val="0"/>
            </w:rPr>
            <w:instrText xml:space="preserve"> HYPERLINK \l _Toc2895 </w:instrText>
          </w:r>
          <w:r>
            <w:rPr>
              <w:bCs w:val="0"/>
            </w:rPr>
            <w:fldChar w:fldCharType="separate"/>
          </w:r>
          <w:r>
            <w:rPr>
              <w:rFonts w:hint="eastAsia" w:ascii="微软雅黑" w:hAnsi="微软雅黑" w:eastAsia="微软雅黑"/>
              <w:bCs/>
              <w:szCs w:val="48"/>
            </w:rPr>
            <w:t>用户操作手册</w:t>
          </w:r>
          <w:r>
            <w:tab/>
          </w:r>
          <w:r>
            <w:fldChar w:fldCharType="begin"/>
          </w:r>
          <w:r>
            <w:instrText xml:space="preserve"> PAGEREF _Toc2895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 w:val="0"/>
            </w:rPr>
            <w:fldChar w:fldCharType="end"/>
          </w:r>
        </w:p>
        <w:p w14:paraId="2E8E4A73">
          <w:pPr>
            <w:pStyle w:val="22"/>
            <w:tabs>
              <w:tab w:val="right" w:leader="dot" w:pos="8306"/>
              <w:tab w:val="clear" w:pos="8296"/>
            </w:tabs>
          </w:pPr>
          <w:r>
            <w:rPr>
              <w:rFonts w:asciiTheme="minorHAnsi"/>
              <w:bCs/>
              <w:szCs w:val="20"/>
            </w:rPr>
            <w:fldChar w:fldCharType="begin"/>
          </w:r>
          <w:r>
            <w:rPr>
              <w:rFonts w:asciiTheme="minorHAnsi"/>
              <w:bCs/>
              <w:szCs w:val="20"/>
            </w:rPr>
            <w:instrText xml:space="preserve"> HYPERLINK \l _Toc23776 </w:instrText>
          </w:r>
          <w:r>
            <w:rPr>
              <w:rFonts w:asciiTheme="minorHAnsi"/>
              <w:bCs/>
              <w:szCs w:val="20"/>
            </w:rPr>
            <w:fldChar w:fldCharType="separate"/>
          </w:r>
          <w:r>
            <w:rPr>
              <w:rFonts w:hint="eastAsia"/>
              <w:bCs/>
            </w:rPr>
            <w:t>一、</w:t>
          </w:r>
          <w:r>
            <w:rPr>
              <w:bCs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_Toc23776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HAnsi"/>
              <w:bCs/>
              <w:szCs w:val="20"/>
            </w:rPr>
            <w:fldChar w:fldCharType="end"/>
          </w:r>
        </w:p>
        <w:p w14:paraId="70663F89">
          <w:pPr>
            <w:pStyle w:val="22"/>
            <w:tabs>
              <w:tab w:val="right" w:leader="dot" w:pos="8306"/>
              <w:tab w:val="clear" w:pos="8296"/>
            </w:tabs>
          </w:pPr>
          <w:r>
            <w:rPr>
              <w:rFonts w:asciiTheme="minorHAnsi"/>
              <w:bCs/>
              <w:szCs w:val="20"/>
            </w:rPr>
            <w:fldChar w:fldCharType="begin"/>
          </w:r>
          <w:r>
            <w:rPr>
              <w:rFonts w:asciiTheme="minorHAnsi"/>
              <w:bCs/>
              <w:szCs w:val="20"/>
            </w:rPr>
            <w:instrText xml:space="preserve"> HYPERLINK \l _Toc30686 </w:instrText>
          </w:r>
          <w:r>
            <w:rPr>
              <w:rFonts w:asciiTheme="minorHAnsi"/>
              <w:bCs/>
              <w:szCs w:val="20"/>
            </w:rPr>
            <w:fldChar w:fldCharType="separate"/>
          </w:r>
          <w:r>
            <w:rPr>
              <w:rFonts w:hint="eastAsia"/>
              <w:bCs/>
            </w:rPr>
            <w:t>二、注册账号</w:t>
          </w:r>
          <w:r>
            <w:tab/>
          </w:r>
          <w:r>
            <w:fldChar w:fldCharType="begin"/>
          </w:r>
          <w:r>
            <w:instrText xml:space="preserve"> PAGEREF _Toc30686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/>
              <w:bCs/>
              <w:szCs w:val="20"/>
            </w:rPr>
            <w:fldChar w:fldCharType="end"/>
          </w:r>
        </w:p>
        <w:p w14:paraId="3302DEEB">
          <w:pPr>
            <w:pStyle w:val="22"/>
            <w:tabs>
              <w:tab w:val="right" w:leader="dot" w:pos="8306"/>
              <w:tab w:val="clear" w:pos="8296"/>
            </w:tabs>
          </w:pPr>
          <w:r>
            <w:rPr>
              <w:rFonts w:asciiTheme="minorHAnsi"/>
              <w:bCs/>
              <w:szCs w:val="20"/>
            </w:rPr>
            <w:fldChar w:fldCharType="begin"/>
          </w:r>
          <w:r>
            <w:rPr>
              <w:rFonts w:asciiTheme="minorHAnsi"/>
              <w:bCs/>
              <w:szCs w:val="20"/>
            </w:rPr>
            <w:instrText xml:space="preserve"> HYPERLINK \l _Toc12936 </w:instrText>
          </w:r>
          <w:r>
            <w:rPr>
              <w:rFonts w:asciiTheme="minorHAnsi"/>
              <w:bCs/>
              <w:szCs w:val="20"/>
            </w:rPr>
            <w:fldChar w:fldCharType="separate"/>
          </w:r>
          <w:r>
            <w:rPr>
              <w:rFonts w:hint="eastAsia"/>
              <w:bCs/>
            </w:rPr>
            <w:t>三、用户登录</w:t>
          </w:r>
          <w:r>
            <w:tab/>
          </w:r>
          <w:r>
            <w:fldChar w:fldCharType="begin"/>
          </w:r>
          <w:r>
            <w:instrText xml:space="preserve"> PAGEREF _Toc12936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/>
              <w:bCs/>
              <w:szCs w:val="20"/>
            </w:rPr>
            <w:fldChar w:fldCharType="end"/>
          </w:r>
        </w:p>
        <w:p w14:paraId="340E4664">
          <w:pPr>
            <w:pStyle w:val="22"/>
            <w:tabs>
              <w:tab w:val="right" w:leader="dot" w:pos="8306"/>
              <w:tab w:val="clear" w:pos="8296"/>
            </w:tabs>
          </w:pPr>
          <w:r>
            <w:rPr>
              <w:rFonts w:asciiTheme="minorHAnsi"/>
              <w:bCs/>
              <w:szCs w:val="20"/>
            </w:rPr>
            <w:fldChar w:fldCharType="begin"/>
          </w:r>
          <w:r>
            <w:rPr>
              <w:rFonts w:asciiTheme="minorHAnsi"/>
              <w:bCs/>
              <w:szCs w:val="20"/>
            </w:rPr>
            <w:instrText xml:space="preserve"> HYPERLINK \l _Toc28560 </w:instrText>
          </w:r>
          <w:r>
            <w:rPr>
              <w:rFonts w:asciiTheme="minorHAnsi"/>
              <w:bCs/>
              <w:szCs w:val="20"/>
            </w:rPr>
            <w:fldChar w:fldCharType="separate"/>
          </w:r>
          <w:r>
            <w:rPr>
              <w:rFonts w:hint="eastAsia"/>
              <w:bCs/>
            </w:rPr>
            <w:t>四、消息</w:t>
          </w:r>
          <w:r>
            <w:tab/>
          </w:r>
          <w:r>
            <w:fldChar w:fldCharType="begin"/>
          </w:r>
          <w:r>
            <w:instrText xml:space="preserve"> PAGEREF _Toc28560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/>
              <w:bCs/>
              <w:szCs w:val="20"/>
            </w:rPr>
            <w:fldChar w:fldCharType="end"/>
          </w:r>
        </w:p>
        <w:p w14:paraId="40078CBE">
          <w:pPr>
            <w:pStyle w:val="22"/>
            <w:tabs>
              <w:tab w:val="right" w:leader="dot" w:pos="8306"/>
              <w:tab w:val="clear" w:pos="8296"/>
            </w:tabs>
          </w:pPr>
          <w:r>
            <w:rPr>
              <w:rFonts w:asciiTheme="minorHAnsi"/>
              <w:bCs/>
              <w:szCs w:val="20"/>
            </w:rPr>
            <w:fldChar w:fldCharType="begin"/>
          </w:r>
          <w:r>
            <w:rPr>
              <w:rFonts w:asciiTheme="minorHAnsi"/>
              <w:bCs/>
              <w:szCs w:val="20"/>
            </w:rPr>
            <w:instrText xml:space="preserve"> HYPERLINK \l _Toc405 </w:instrText>
          </w:r>
          <w:r>
            <w:rPr>
              <w:rFonts w:asciiTheme="minorHAnsi"/>
              <w:bCs/>
              <w:szCs w:val="20"/>
            </w:rPr>
            <w:fldChar w:fldCharType="separate"/>
          </w:r>
          <w:r>
            <w:rPr>
              <w:rFonts w:hint="eastAsia"/>
              <w:bCs/>
            </w:rPr>
            <w:t>五、任务</w:t>
          </w:r>
          <w:r>
            <w:tab/>
          </w:r>
          <w:r>
            <w:fldChar w:fldCharType="begin"/>
          </w:r>
          <w:r>
            <w:instrText xml:space="preserve"> PAGEREF _Toc405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/>
              <w:bCs/>
              <w:szCs w:val="20"/>
            </w:rPr>
            <w:fldChar w:fldCharType="end"/>
          </w:r>
        </w:p>
        <w:p w14:paraId="19608E88">
          <w:pPr>
            <w:pStyle w:val="22"/>
            <w:tabs>
              <w:tab w:val="right" w:leader="dot" w:pos="8306"/>
              <w:tab w:val="clear" w:pos="8296"/>
            </w:tabs>
          </w:pPr>
          <w:r>
            <w:rPr>
              <w:rFonts w:asciiTheme="minorHAnsi"/>
              <w:bCs/>
              <w:szCs w:val="20"/>
            </w:rPr>
            <w:fldChar w:fldCharType="begin"/>
          </w:r>
          <w:r>
            <w:rPr>
              <w:rFonts w:asciiTheme="minorHAnsi"/>
              <w:bCs/>
              <w:szCs w:val="20"/>
            </w:rPr>
            <w:instrText xml:space="preserve"> HYPERLINK \l _Toc32670 </w:instrText>
          </w:r>
          <w:r>
            <w:rPr>
              <w:rFonts w:asciiTheme="minorHAnsi"/>
              <w:bCs/>
              <w:szCs w:val="20"/>
            </w:rPr>
            <w:fldChar w:fldCharType="separate"/>
          </w:r>
          <w:r>
            <w:rPr>
              <w:rFonts w:hint="eastAsia"/>
              <w:bCs/>
            </w:rPr>
            <w:t>六、项目管理</w:t>
          </w:r>
          <w:r>
            <w:tab/>
          </w:r>
          <w:r>
            <w:fldChar w:fldCharType="begin"/>
          </w:r>
          <w:r>
            <w:instrText xml:space="preserve"> PAGEREF _Toc32670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/>
              <w:bCs/>
              <w:szCs w:val="20"/>
            </w:rPr>
            <w:fldChar w:fldCharType="end"/>
          </w:r>
        </w:p>
        <w:p w14:paraId="25CA6304">
          <w:r>
            <w:rPr>
              <w:rFonts w:asciiTheme="minorHAnsi"/>
              <w:bCs/>
              <w:szCs w:val="20"/>
            </w:rPr>
            <w:fldChar w:fldCharType="end"/>
          </w:r>
        </w:p>
      </w:sdtContent>
    </w:sdt>
    <w:p w14:paraId="60455A68"/>
    <w:p w14:paraId="5FAA2C55"/>
    <w:p w14:paraId="1E73AFF1"/>
    <w:p w14:paraId="57317C14"/>
    <w:p w14:paraId="2071E8B4"/>
    <w:p w14:paraId="4CF90846"/>
    <w:p w14:paraId="08BF38D4"/>
    <w:p w14:paraId="2AF3D6DD"/>
    <w:p w14:paraId="00035F4D"/>
    <w:p w14:paraId="687355F4"/>
    <w:p w14:paraId="08615791"/>
    <w:p w14:paraId="44527CC7"/>
    <w:p w14:paraId="3DD44E48"/>
    <w:p w14:paraId="3F0E9223"/>
    <w:p w14:paraId="6FA49317"/>
    <w:p w14:paraId="171D7F17"/>
    <w:p w14:paraId="4880312F"/>
    <w:p w14:paraId="3CA26592"/>
    <w:p w14:paraId="5BEE3131"/>
    <w:p w14:paraId="1A5C9D44"/>
    <w:p w14:paraId="3F7ACBF0"/>
    <w:p w14:paraId="2C3D52D7"/>
    <w:p w14:paraId="594A8551"/>
    <w:p w14:paraId="45FE68B4"/>
    <w:p w14:paraId="2CB5BC82"/>
    <w:p w14:paraId="2CBF60F6"/>
    <w:p w14:paraId="57B53661">
      <w:pPr>
        <w:outlineLvl w:val="1"/>
        <w:rPr>
          <w:b/>
          <w:bCs/>
        </w:rPr>
      </w:pPr>
      <w:bookmarkStart w:id="3" w:name="_Toc187996130"/>
      <w:bookmarkStart w:id="4" w:name="_Toc23776"/>
      <w:bookmarkStart w:id="5" w:name="_Toc187995889"/>
      <w:r>
        <w:rPr>
          <w:rFonts w:hint="eastAsia"/>
          <w:b/>
          <w:bCs/>
        </w:rPr>
        <w:t>一、</w:t>
      </w:r>
      <w:r>
        <w:rPr>
          <w:b/>
          <w:bCs/>
        </w:rPr>
        <w:t>系统登录</w:t>
      </w:r>
      <w:bookmarkEnd w:id="3"/>
      <w:bookmarkEnd w:id="4"/>
      <w:bookmarkEnd w:id="5"/>
    </w:p>
    <w:p w14:paraId="5DF413CF">
      <w:pPr>
        <w:pStyle w:val="13"/>
      </w:pPr>
      <w:r>
        <w:rPr>
          <w:rFonts w:hint="eastAsia"/>
        </w:rPr>
        <w:t>登录方式：使用浏览器登录，推荐使用Google Chrome浏览器85以上版本、360极速浏览器、edge流浏览器访问系统。输入系统网址，进入登录界面。</w:t>
      </w:r>
    </w:p>
    <w:p w14:paraId="35BE8437">
      <w:pPr>
        <w:pStyle w:val="2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</w:pPr>
      <w:r>
        <w:rPr>
          <w:rFonts w:hint="eastAsia"/>
        </w:rPr>
        <w:t>网址：</w:t>
      </w:r>
      <w:r>
        <w:fldChar w:fldCharType="begin"/>
      </w:r>
      <w:r>
        <w:instrText xml:space="preserve"> HYPERLINK "http://10.60.2.6/" \l "/" </w:instrText>
      </w:r>
      <w:r>
        <w:fldChar w:fldCharType="separate"/>
      </w:r>
      <w:r>
        <w:rPr>
          <w:rStyle w:val="28"/>
        </w:rPr>
        <w:t>http://10.60.2.6/#/</w:t>
      </w:r>
      <w:r>
        <w:fldChar w:fldCharType="end"/>
      </w:r>
    </w:p>
    <w:p w14:paraId="068D6E26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055" cy="3004820"/>
            <wp:effectExtent l="0" t="0" r="44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6505">
      <w:pPr>
        <w:outlineLvl w:val="1"/>
        <w:rPr>
          <w:b/>
          <w:bCs/>
        </w:rPr>
      </w:pPr>
      <w:bookmarkStart w:id="6" w:name="_Toc187996131"/>
      <w:bookmarkStart w:id="7" w:name="_Toc30686"/>
      <w:bookmarkStart w:id="8" w:name="_Toc187995890"/>
      <w:r>
        <w:rPr>
          <w:rFonts w:hint="eastAsia"/>
          <w:b/>
          <w:bCs/>
        </w:rPr>
        <w:t>二、注册账号</w:t>
      </w:r>
      <w:bookmarkEnd w:id="6"/>
      <w:bookmarkEnd w:id="7"/>
      <w:bookmarkEnd w:id="8"/>
    </w:p>
    <w:p w14:paraId="4E7B5A04">
      <w:pPr>
        <w:pStyle w:val="13"/>
      </w:pPr>
      <w:r>
        <w:rPr>
          <w:rFonts w:hint="eastAsia"/>
          <w:color w:val="000000"/>
          <w:kern w:val="0"/>
          <w:lang w:bidi="ar"/>
        </w:rPr>
        <w:t>1)</w:t>
      </w:r>
      <w:r>
        <w:rPr>
          <w:rFonts w:hint="eastAsia"/>
        </w:rPr>
        <w:t>点击登录下方--&gt;注册。</w:t>
      </w:r>
    </w:p>
    <w:p w14:paraId="6D392630">
      <w:pPr>
        <w:pStyle w:val="13"/>
      </w:pPr>
      <w:r>
        <w:rPr>
          <w:rFonts w:hint="eastAsia"/>
          <w:color w:val="000000"/>
          <w:kern w:val="0"/>
          <w:lang w:bidi="ar"/>
        </w:rPr>
        <w:t>2)</w:t>
      </w:r>
      <w:r>
        <w:rPr>
          <w:rFonts w:hint="eastAsia"/>
        </w:rPr>
        <w:t>根据要求，进行填写，确认后--&gt;等待机构审核。</w:t>
      </w:r>
    </w:p>
    <w:p w14:paraId="447AFE5E">
      <w:pPr>
        <w:pStyle w:val="13"/>
      </w:pPr>
      <w:r>
        <w:rPr>
          <w:rFonts w:hint="eastAsia"/>
          <w:color w:val="000000"/>
          <w:kern w:val="0"/>
          <w:lang w:bidi="ar"/>
        </w:rPr>
        <w:t>3)</w:t>
      </w:r>
      <w:r>
        <w:rPr>
          <w:rFonts w:hint="eastAsia"/>
        </w:rPr>
        <w:t>审核通过/驳回--&gt;注意查收短信（审核通过信息 包括：用户名/初始密码）。</w:t>
      </w:r>
    </w:p>
    <w:p w14:paraId="593A06B4">
      <w:pPr>
        <w:pStyle w:val="13"/>
      </w:pPr>
      <w:r>
        <w:drawing>
          <wp:inline distT="0" distB="0" distL="0" distR="0">
            <wp:extent cx="2332355" cy="1552575"/>
            <wp:effectExtent l="0" t="0" r="0" b="9525"/>
            <wp:docPr id="18867678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67809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961" cy="155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E5AD">
      <w:pPr>
        <w:pStyle w:val="13"/>
      </w:pPr>
      <w:r>
        <w:drawing>
          <wp:inline distT="0" distB="0" distL="0" distR="0">
            <wp:extent cx="3590925" cy="952500"/>
            <wp:effectExtent l="0" t="0" r="9525" b="0"/>
            <wp:docPr id="297160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600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0968">
      <w:pPr>
        <w:pStyle w:val="13"/>
      </w:pPr>
    </w:p>
    <w:p w14:paraId="3D7D2A99">
      <w:pPr>
        <w:pStyle w:val="13"/>
        <w:rPr>
          <w:color w:val="FF0000"/>
        </w:rPr>
      </w:pPr>
      <w:r>
        <w:rPr>
          <w:color w:val="FF0000"/>
        </w:rPr>
        <w:t>注意事项：</w:t>
      </w:r>
    </w:p>
    <w:p w14:paraId="05D8103E">
      <w:pPr>
        <w:pStyle w:val="13"/>
        <w:rPr>
          <w:color w:val="FF0000"/>
        </w:rPr>
      </w:pPr>
      <w:r>
        <w:rPr>
          <w:rFonts w:hint="eastAsia"/>
          <w:color w:val="FF0000"/>
          <w:kern w:val="0"/>
          <w:lang w:bidi="ar"/>
        </w:rPr>
        <w:t>1)</w:t>
      </w:r>
      <w:r>
        <w:rPr>
          <w:rFonts w:hint="eastAsia"/>
          <w:color w:val="FF0000"/>
        </w:rPr>
        <w:t>外人员需注册账号，院内人员不用注册。</w:t>
      </w:r>
    </w:p>
    <w:p w14:paraId="4CF3DA23">
      <w:pPr>
        <w:pStyle w:val="13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  <w:kern w:val="0"/>
          <w:lang w:bidi="ar"/>
        </w:rPr>
        <w:t>)</w:t>
      </w:r>
      <w:r>
        <w:rPr>
          <w:color w:val="FF0000"/>
        </w:rPr>
        <w:t>上传附件</w:t>
      </w:r>
      <w:r>
        <w:rPr>
          <w:rFonts w:hint="eastAsia"/>
          <w:color w:val="FF0000"/>
        </w:rPr>
        <w:t>：</w:t>
      </w:r>
      <w:r>
        <w:rPr>
          <w:color w:val="FF0000"/>
        </w:rPr>
        <w:t>包含</w:t>
      </w:r>
      <w:r>
        <w:rPr>
          <w:rFonts w:hint="eastAsia"/>
          <w:color w:val="FF0000"/>
        </w:rPr>
        <w:t>本人所属公司聘用证明、身份证正反面、学历学位证、GCP证书及个人工作简历（以上文件均需盖公章）</w:t>
      </w:r>
      <w:r>
        <w:rPr>
          <w:color w:val="FF0000"/>
        </w:rPr>
        <w:t>。</w:t>
      </w:r>
    </w:p>
    <w:p w14:paraId="420452B9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055" cy="3004820"/>
            <wp:effectExtent l="0" t="0" r="444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4D29">
      <w:pPr>
        <w:jc w:val="center"/>
      </w:pPr>
      <w:r>
        <w:drawing>
          <wp:inline distT="0" distB="0" distL="114300" distR="114300">
            <wp:extent cx="5265420" cy="3019425"/>
            <wp:effectExtent l="0" t="0" r="508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0273">
      <w:pPr>
        <w:outlineLvl w:val="1"/>
        <w:rPr>
          <w:b/>
          <w:bCs/>
        </w:rPr>
      </w:pPr>
      <w:bookmarkStart w:id="9" w:name="_Toc12936"/>
      <w:bookmarkStart w:id="10" w:name="_Toc187996132"/>
      <w:bookmarkStart w:id="11" w:name="_Toc187995891"/>
      <w:r>
        <w:rPr>
          <w:rFonts w:hint="eastAsia"/>
          <w:b/>
          <w:bCs/>
        </w:rPr>
        <w:t>三、用户登录</w:t>
      </w:r>
      <w:bookmarkEnd w:id="9"/>
      <w:bookmarkEnd w:id="10"/>
      <w:bookmarkEnd w:id="11"/>
    </w:p>
    <w:p w14:paraId="7D09C679">
      <w:pPr>
        <w:pStyle w:val="13"/>
        <w:rPr>
          <w:lang w:eastAsia="zh-Hans" w:bidi="ar"/>
        </w:rPr>
      </w:pPr>
      <w:r>
        <w:rPr>
          <w:rFonts w:hint="eastAsia"/>
          <w:lang w:bidi="ar"/>
        </w:rPr>
        <w:t>1)输入用户名、</w:t>
      </w:r>
      <w:r>
        <w:rPr>
          <w:rFonts w:hint="eastAsia"/>
          <w:lang w:eastAsia="zh-Hans" w:bidi="ar"/>
        </w:rPr>
        <w:t>初始</w:t>
      </w:r>
      <w:r>
        <w:rPr>
          <w:rFonts w:hint="eastAsia"/>
          <w:lang w:bidi="ar"/>
        </w:rPr>
        <w:t>密码以及验证码，点击【登录】按钮，</w:t>
      </w:r>
      <w:r>
        <w:rPr>
          <w:rFonts w:hint="eastAsia"/>
          <w:lang w:eastAsia="zh-Hans" w:bidi="ar"/>
        </w:rPr>
        <w:t>出现如下图所示，强制修改密码后，确认登录系统。</w:t>
      </w:r>
    </w:p>
    <w:p w14:paraId="7B1001D8">
      <w:pPr>
        <w:pStyle w:val="13"/>
        <w:rPr>
          <w:lang w:bidi="ar"/>
        </w:rPr>
      </w:pPr>
      <w:r>
        <w:rPr>
          <w:rFonts w:hint="eastAsia"/>
          <w:lang w:eastAsia="zh-Hans" w:bidi="ar"/>
        </w:rPr>
        <w:t>2）短信登录，输入手机号，点击验证码，输入短信验证码登录系统。</w:t>
      </w:r>
    </w:p>
    <w:p w14:paraId="3023BF45">
      <w:pPr>
        <w:pStyle w:val="13"/>
        <w:rPr>
          <w:color w:val="FF0000"/>
          <w:lang w:bidi="ar"/>
        </w:rPr>
      </w:pPr>
      <w:r>
        <w:rPr>
          <w:rFonts w:hint="eastAsia"/>
          <w:color w:val="FF0000"/>
          <w:lang w:bidi="ar"/>
        </w:rPr>
        <w:t>注意事项：首次登录会强制修改密码。</w:t>
      </w:r>
    </w:p>
    <w:p w14:paraId="666D8105">
      <w:pPr>
        <w:jc w:val="center"/>
      </w:pPr>
      <w:r>
        <w:drawing>
          <wp:inline distT="0" distB="0" distL="114300" distR="114300">
            <wp:extent cx="5133340" cy="3009900"/>
            <wp:effectExtent l="0" t="0" r="0" b="0"/>
            <wp:docPr id="19368480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4808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5661" cy="30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9D8C">
      <w:pPr>
        <w:outlineLvl w:val="1"/>
        <w:rPr>
          <w:b/>
          <w:bCs/>
        </w:rPr>
      </w:pPr>
      <w:bookmarkStart w:id="12" w:name="_Toc28560"/>
      <w:r>
        <w:rPr>
          <w:rFonts w:hint="eastAsia"/>
          <w:b/>
          <w:bCs/>
        </w:rPr>
        <w:t>四、消息</w:t>
      </w:r>
      <w:bookmarkEnd w:id="12"/>
    </w:p>
    <w:p w14:paraId="7CD7B994">
      <w:r>
        <w:rPr>
          <w:rFonts w:hint="eastAsia"/>
        </w:rPr>
        <w:t>打开【消息】界面，可查看当前消息。</w:t>
      </w:r>
    </w:p>
    <w:p w14:paraId="7AF76C08">
      <w:pPr>
        <w:ind w:firstLine="420" w:firstLineChars="0"/>
        <w:jc w:val="center"/>
      </w:pPr>
      <w:r>
        <w:drawing>
          <wp:inline distT="0" distB="0" distL="114300" distR="114300">
            <wp:extent cx="5266690" cy="2468880"/>
            <wp:effectExtent l="0" t="0" r="381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8661F">
      <w:pPr>
        <w:pStyle w:val="45"/>
        <w:numPr>
          <w:ilvl w:val="0"/>
          <w:numId w:val="1"/>
        </w:numPr>
        <w:ind w:firstLineChars="0"/>
      </w:pPr>
      <w:r>
        <w:rPr>
          <w:rFonts w:hint="eastAsia"/>
        </w:rPr>
        <w:t>点击对应消息，查看消息详情。</w:t>
      </w:r>
    </w:p>
    <w:p w14:paraId="54726670">
      <w:pPr>
        <w:pStyle w:val="45"/>
        <w:numPr>
          <w:ilvl w:val="0"/>
          <w:numId w:val="1"/>
        </w:numPr>
        <w:ind w:firstLineChars="0"/>
      </w:pPr>
      <w:r>
        <w:rPr>
          <w:rFonts w:hint="eastAsia"/>
        </w:rPr>
        <w:t>消息检索。</w:t>
      </w:r>
    </w:p>
    <w:p w14:paraId="43D0B2DA">
      <w:pPr>
        <w:pStyle w:val="45"/>
        <w:numPr>
          <w:ilvl w:val="0"/>
          <w:numId w:val="1"/>
        </w:numPr>
        <w:ind w:firstLineChars="0"/>
      </w:pPr>
      <w:r>
        <w:rPr>
          <w:rFonts w:hint="eastAsia"/>
        </w:rPr>
        <w:t>检索消息。</w:t>
      </w:r>
    </w:p>
    <w:p w14:paraId="386A242C"/>
    <w:p w14:paraId="5AFA70B1">
      <w:pPr>
        <w:outlineLvl w:val="1"/>
        <w:rPr>
          <w:b/>
          <w:bCs/>
        </w:rPr>
      </w:pPr>
      <w:bookmarkStart w:id="13" w:name="_Toc405"/>
      <w:r>
        <w:rPr>
          <w:rFonts w:hint="eastAsia"/>
          <w:b/>
          <w:bCs/>
        </w:rPr>
        <w:t>五、任务</w:t>
      </w:r>
      <w:bookmarkEnd w:id="13"/>
    </w:p>
    <w:p w14:paraId="54C225CB">
      <w:r>
        <w:rPr>
          <w:rFonts w:hint="eastAsia"/>
        </w:rPr>
        <w:t>打开【任务】界面，可查看当前待办任务。</w:t>
      </w:r>
    </w:p>
    <w:p w14:paraId="3730C160">
      <w:pPr>
        <w:jc w:val="center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329180"/>
            <wp:effectExtent l="0" t="0" r="3810" b="7620"/>
            <wp:docPr id="23" name="图片 2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578A">
      <w:r>
        <w:rPr>
          <w:rFonts w:hint="eastAsia"/>
        </w:rPr>
        <w:t>1）项目视图/任务视图。</w:t>
      </w:r>
    </w:p>
    <w:p w14:paraId="516636E7">
      <w:r>
        <w:rPr>
          <w:rFonts w:hint="eastAsia"/>
        </w:rPr>
        <w:t>2）全部任务/当前任务。</w:t>
      </w:r>
    </w:p>
    <w:p w14:paraId="595519BA">
      <w:r>
        <w:rPr>
          <w:rFonts w:hint="eastAsia"/>
        </w:rPr>
        <w:t>3）跳转到对应任务界面，点击操作，处理任务。</w:t>
      </w:r>
    </w:p>
    <w:p w14:paraId="30C8DE4C">
      <w:pPr>
        <w:jc w:val="center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2334895"/>
            <wp:effectExtent l="0" t="0" r="9525" b="1905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C867"/>
    <w:p w14:paraId="4388D323">
      <w:pPr>
        <w:outlineLvl w:val="1"/>
        <w:rPr>
          <w:b/>
          <w:bCs/>
        </w:rPr>
      </w:pPr>
      <w:bookmarkStart w:id="14" w:name="_Toc187995892"/>
      <w:bookmarkStart w:id="15" w:name="_Toc187996133"/>
      <w:bookmarkStart w:id="16" w:name="_Toc32670"/>
      <w:r>
        <w:rPr>
          <w:rFonts w:hint="eastAsia"/>
          <w:b/>
          <w:bCs/>
        </w:rPr>
        <w:t>六、项目管理</w:t>
      </w:r>
      <w:bookmarkEnd w:id="14"/>
      <w:bookmarkEnd w:id="15"/>
      <w:bookmarkEnd w:id="16"/>
    </w:p>
    <w:p w14:paraId="7318B6A2">
      <w:pPr>
        <w:outlineLvl w:val="2"/>
        <w:rPr>
          <w:b/>
          <w:bCs/>
        </w:rPr>
      </w:pPr>
      <w:bookmarkStart w:id="17" w:name="_Toc187995893"/>
      <w:bookmarkStart w:id="18" w:name="_Toc187996134"/>
      <w:bookmarkStart w:id="19" w:name="_Toc31463"/>
      <w:r>
        <w:rPr>
          <w:rFonts w:hint="eastAsia"/>
          <w:b/>
          <w:bCs/>
        </w:rPr>
        <w:t xml:space="preserve">1 </w:t>
      </w:r>
      <w:bookmarkEnd w:id="17"/>
      <w:bookmarkEnd w:id="18"/>
      <w:r>
        <w:rPr>
          <w:rFonts w:hint="eastAsia" w:hAnsi="宋体" w:cs="宋体"/>
          <w:b/>
          <w:bCs/>
          <w:szCs w:val="32"/>
          <w:lang w:eastAsia="zh-Hans"/>
        </w:rPr>
        <w:t>新建项目</w:t>
      </w:r>
      <w:bookmarkEnd w:id="19"/>
    </w:p>
    <w:p w14:paraId="16236BA7">
      <w:r>
        <w:rPr>
          <w:rFonts w:hint="eastAsia"/>
        </w:rPr>
        <w:t>项目管理--&gt;新建--&gt;填写项目内容--&gt;创建完成项目</w:t>
      </w:r>
    </w:p>
    <w:p w14:paraId="67E59073">
      <w:pPr>
        <w:rPr>
          <w:rFonts w:hint="eastAsia" w:hAnsi="宋体" w:cs="宋体"/>
          <w:color w:val="FF0000"/>
        </w:rPr>
      </w:pPr>
      <w:r>
        <w:rPr>
          <w:rFonts w:hint="eastAsia" w:hAnsi="宋体" w:cs="宋体"/>
          <w:color w:val="FF0000"/>
        </w:rPr>
        <w:t>注意事项：</w:t>
      </w:r>
    </w:p>
    <w:p w14:paraId="6CE3811D">
      <w:pPr>
        <w:rPr>
          <w:rFonts w:hint="eastAsia" w:hAnsi="宋体" w:cs="宋体"/>
          <w:color w:val="FF0000"/>
        </w:rPr>
      </w:pPr>
      <w:r>
        <w:rPr>
          <w:rFonts w:hint="eastAsia" w:hAnsi="宋体" w:cs="宋体"/>
          <w:color w:val="FF0000"/>
        </w:rPr>
        <w:t>1.如没有科室或研究者，请联系机构添加</w:t>
      </w:r>
    </w:p>
    <w:p w14:paraId="6EDD209B">
      <w:pPr>
        <w:rPr>
          <w:rFonts w:hint="eastAsia" w:hAnsi="宋体" w:cs="宋体"/>
          <w:color w:val="FF0000"/>
        </w:rPr>
      </w:pPr>
      <w:r>
        <w:rPr>
          <w:rFonts w:hint="eastAsia" w:hAnsi="宋体" w:cs="宋体"/>
          <w:color w:val="FF0000"/>
        </w:rPr>
        <w:t>2.注意科室和PI对应。</w:t>
      </w:r>
    </w:p>
    <w:p w14:paraId="01A5820D">
      <w:r>
        <w:rPr>
          <w:rFonts w:hint="eastAsia" w:hAnsi="宋体" w:cs="宋体"/>
          <w:color w:val="FF0000"/>
        </w:rPr>
        <w:t>3.如果科室主任和PI是同一人，优先维护科室主任，再在项目成员授权里，把科室主任新增PI的权限</w:t>
      </w:r>
      <w:r>
        <w:rPr>
          <w:rFonts w:hint="eastAsia" w:hAnsi="宋体" w:cs="宋体"/>
          <w:color w:val="FF0000"/>
          <w:lang w:eastAsia="zh-CN"/>
        </w:rPr>
        <w:t>。</w:t>
      </w:r>
      <w:r>
        <w:drawing>
          <wp:inline distT="0" distB="0" distL="114300" distR="114300">
            <wp:extent cx="5266690" cy="2633345"/>
            <wp:effectExtent l="0" t="0" r="381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E0DF">
      <w:pPr>
        <w:jc w:val="center"/>
      </w:pPr>
      <w:r>
        <w:drawing>
          <wp:inline distT="0" distB="0" distL="114300" distR="114300">
            <wp:extent cx="5260340" cy="2626360"/>
            <wp:effectExtent l="0" t="0" r="10160" b="25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B50A"/>
    <w:p w14:paraId="405B0066">
      <w:pPr>
        <w:outlineLvl w:val="2"/>
        <w:rPr>
          <w:b/>
          <w:bCs/>
        </w:rPr>
      </w:pPr>
      <w:bookmarkStart w:id="20" w:name="_Toc13259"/>
      <w:bookmarkStart w:id="21" w:name="_Toc187995894"/>
      <w:bookmarkStart w:id="22" w:name="_Toc187996135"/>
      <w:r>
        <w:rPr>
          <w:rFonts w:hint="eastAsia"/>
          <w:b/>
          <w:bCs/>
        </w:rPr>
        <w:t>2 进入项目</w:t>
      </w:r>
      <w:bookmarkEnd w:id="20"/>
      <w:bookmarkEnd w:id="21"/>
      <w:bookmarkEnd w:id="22"/>
    </w:p>
    <w:p w14:paraId="7E2B12A1">
      <w:r>
        <w:rPr>
          <w:rFonts w:hint="eastAsia"/>
        </w:rPr>
        <w:t>项目</w:t>
      </w:r>
      <w:r>
        <w:rPr>
          <w:rFonts w:hint="eastAsia"/>
          <w:lang w:eastAsia="zh-Hans"/>
        </w:rPr>
        <w:t>管理--&gt;点击项目名称或操作详情--&gt;进入</w:t>
      </w:r>
      <w:r>
        <w:rPr>
          <w:rFonts w:hint="eastAsia"/>
        </w:rPr>
        <w:t>项目</w:t>
      </w:r>
      <w:r>
        <w:rPr>
          <w:rFonts w:hint="eastAsia"/>
          <w:lang w:eastAsia="zh-Hans"/>
        </w:rPr>
        <w:t>流程界面</w:t>
      </w:r>
    </w:p>
    <w:p w14:paraId="5576B8ED">
      <w:pPr>
        <w:jc w:val="center"/>
      </w:pPr>
      <w:r>
        <w:drawing>
          <wp:inline distT="0" distB="0" distL="114300" distR="114300">
            <wp:extent cx="5258435" cy="2633345"/>
            <wp:effectExtent l="0" t="0" r="12065" b="825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417A"/>
    <w:p w14:paraId="3359B5F2">
      <w:pPr>
        <w:outlineLvl w:val="2"/>
        <w:rPr>
          <w:b/>
          <w:bCs/>
        </w:rPr>
      </w:pPr>
      <w:bookmarkStart w:id="23" w:name="_Toc1070872194"/>
      <w:bookmarkStart w:id="24" w:name="_Toc678117186"/>
      <w:bookmarkStart w:id="25" w:name="_Toc10261"/>
      <w:bookmarkStart w:id="26" w:name="_Toc28420"/>
      <w:bookmarkStart w:id="27" w:name="_Toc1677133517"/>
      <w:bookmarkStart w:id="28" w:name="_Toc187996136"/>
      <w:bookmarkStart w:id="29" w:name="_Toc861764523"/>
      <w:bookmarkStart w:id="30" w:name="_Toc175883806"/>
      <w:bookmarkStart w:id="31" w:name="_Toc886880130"/>
      <w:bookmarkStart w:id="32" w:name="_Toc187995895"/>
      <w:r>
        <w:rPr>
          <w:rFonts w:hint="eastAsia"/>
          <w:b/>
          <w:bCs/>
        </w:rPr>
        <w:t>3 发起流程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13A5C97A">
      <w:pPr>
        <w:rPr>
          <w:rFonts w:hint="eastAsia"/>
        </w:rPr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流程</w:t>
      </w:r>
      <w:r>
        <w:rPr>
          <w:rFonts w:hint="eastAsia"/>
        </w:rPr>
        <w:t>--&gt;点击</w:t>
      </w:r>
      <w:r>
        <w:rPr>
          <w:rFonts w:hint="eastAsia"/>
          <w:lang w:val="en-US" w:eastAsia="zh-CN"/>
        </w:rPr>
        <w:t>发起</w:t>
      </w:r>
      <w:r>
        <w:rPr>
          <w:rFonts w:hint="eastAsia"/>
        </w:rPr>
        <w:t>流程。</w:t>
      </w:r>
    </w:p>
    <w:p w14:paraId="6FA5D44E">
      <w:r>
        <w:drawing>
          <wp:inline distT="0" distB="0" distL="114300" distR="114300">
            <wp:extent cx="5266690" cy="2474595"/>
            <wp:effectExtent l="0" t="0" r="381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62CA">
      <w:r>
        <w:drawing>
          <wp:inline distT="0" distB="0" distL="114300" distR="114300">
            <wp:extent cx="5266690" cy="2474595"/>
            <wp:effectExtent l="0" t="0" r="3810" b="19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4C5BE">
      <w:pPr>
        <w:rPr>
          <w:rFonts w:hint="eastAsia"/>
        </w:rPr>
      </w:pPr>
      <w:r>
        <w:drawing>
          <wp:inline distT="0" distB="0" distL="114300" distR="114300">
            <wp:extent cx="5266690" cy="2474595"/>
            <wp:effectExtent l="0" t="0" r="3810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7676">
      <w:pPr>
        <w:jc w:val="center"/>
      </w:pPr>
      <w:r>
        <w:drawing>
          <wp:inline distT="0" distB="0" distL="114300" distR="114300">
            <wp:extent cx="5266690" cy="2765425"/>
            <wp:effectExtent l="0" t="0" r="3810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400F">
      <w:pPr>
        <w:jc w:val="center"/>
      </w:pPr>
      <w:r>
        <w:drawing>
          <wp:inline distT="0" distB="0" distL="114300" distR="114300">
            <wp:extent cx="5266690" cy="2616835"/>
            <wp:effectExtent l="0" t="0" r="3810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63C9">
      <w:pPr>
        <w:jc w:val="center"/>
      </w:pPr>
    </w:p>
    <w:p w14:paraId="5D8FE478">
      <w:pPr>
        <w:rPr>
          <w:lang w:eastAsia="zh-Hans"/>
        </w:rPr>
      </w:pPr>
      <w:r>
        <w:rPr>
          <w:rFonts w:hint="eastAsia"/>
        </w:rPr>
        <w:t>1)</w:t>
      </w:r>
      <w:r>
        <w:rPr>
          <w:rFonts w:hint="eastAsia"/>
          <w:lang w:eastAsia="zh-Hans"/>
        </w:rPr>
        <w:t>上传文件：点击对应附件+添加文件。</w:t>
      </w:r>
    </w:p>
    <w:p w14:paraId="743CB040">
      <w:r>
        <w:rPr>
          <w:rFonts w:hint="eastAsia"/>
        </w:rPr>
        <w:t>2</w:t>
      </w:r>
      <w:r>
        <w:rPr>
          <w:rFonts w:hint="eastAsia"/>
          <w:lang w:eastAsia="zh-Hans"/>
        </w:rPr>
        <w:t>修改文件：点击对应附件编辑按钮。</w:t>
      </w:r>
    </w:p>
    <w:p w14:paraId="2A652C27">
      <w:r>
        <w:rPr>
          <w:rFonts w:hint="eastAsia"/>
          <w:lang w:val="en-US" w:eastAsia="zh-CN"/>
        </w:rPr>
        <w:t>3</w:t>
      </w:r>
      <w:r>
        <w:rPr>
          <w:rFonts w:hint="eastAsia"/>
        </w:rPr>
        <w:t>)提交：提交当前界面进入下一步审核。</w:t>
      </w:r>
    </w:p>
    <w:p w14:paraId="1E0A6D75">
      <w:r>
        <w:rPr>
          <w:rFonts w:hint="eastAsia"/>
          <w:lang w:val="en-US" w:eastAsia="zh-CN"/>
        </w:rPr>
        <w:t>4</w:t>
      </w:r>
      <w:r>
        <w:rPr>
          <w:rFonts w:hint="eastAsia"/>
        </w:rPr>
        <w:t>)※必填项。</w:t>
      </w:r>
    </w:p>
    <w:p w14:paraId="2132BDEC">
      <w:pPr>
        <w:rPr>
          <w:rFonts w:hint="eastAsia"/>
          <w:b/>
          <w:bCs/>
          <w:lang w:val="en-US" w:eastAsia="zh-CN"/>
        </w:rPr>
      </w:pPr>
      <w:bookmarkStart w:id="33" w:name="_Toc187995896"/>
      <w:bookmarkStart w:id="34" w:name="_Toc187996137"/>
      <w:bookmarkStart w:id="35" w:name="_Toc9000"/>
      <w:r>
        <w:rPr>
          <w:rFonts w:hint="eastAsia"/>
          <w:b/>
          <w:bCs/>
        </w:rPr>
        <w:t>4</w:t>
      </w:r>
      <w:bookmarkEnd w:id="33"/>
      <w:bookmarkEnd w:id="34"/>
      <w:bookmarkEnd w:id="35"/>
      <w:r>
        <w:rPr>
          <w:rFonts w:hint="eastAsia"/>
          <w:b/>
          <w:bCs/>
          <w:lang w:val="en-US" w:eastAsia="zh-CN"/>
        </w:rPr>
        <w:t xml:space="preserve"> 发起稽查/自查计划</w:t>
      </w:r>
    </w:p>
    <w:p w14:paraId="1277919C">
      <w:r>
        <w:drawing>
          <wp:inline distT="0" distB="0" distL="114300" distR="114300">
            <wp:extent cx="5266690" cy="2765425"/>
            <wp:effectExtent l="0" t="0" r="381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3701">
      <w:r>
        <w:drawing>
          <wp:inline distT="0" distB="0" distL="114300" distR="114300">
            <wp:extent cx="5266690" cy="2765425"/>
            <wp:effectExtent l="0" t="0" r="3810" b="31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4EB8"/>
    <w:p w14:paraId="547CE804"/>
    <w:p w14:paraId="46642C43"/>
    <w:p w14:paraId="34FDA440">
      <w:pPr>
        <w:rPr>
          <w:rFonts w:hint="default" w:eastAsia="宋体"/>
          <w:lang w:val="en-US" w:eastAsia="zh-CN"/>
        </w:rPr>
      </w:pPr>
    </w:p>
    <w:p w14:paraId="634B4B03"/>
    <w:p w14:paraId="384A82D6"/>
    <w:p w14:paraId="093E5DA1"/>
    <w:p w14:paraId="3B5137FD"/>
    <w:p w14:paraId="49741E81"/>
    <w:p w14:paraId="629A4E96"/>
    <w:p w14:paraId="716940E3"/>
    <w:p w14:paraId="132BC525"/>
    <w:p w14:paraId="40C7A4BE"/>
    <w:p w14:paraId="48D01C55"/>
    <w:p w14:paraId="60EFFBE3"/>
    <w:p w14:paraId="3BBFD63F"/>
    <w:p w14:paraId="542D3429">
      <w:r>
        <w:rPr>
          <w:rFonts w:hint="eastAsia"/>
          <w:b/>
          <w:bCs/>
          <w:lang w:val="en-US" w:eastAsia="zh-CN"/>
        </w:rPr>
        <w:t>5 发起项目资料归档</w:t>
      </w:r>
      <w:r>
        <w:rPr>
          <w:rFonts w:hint="eastAsia"/>
          <w:b/>
          <w:bCs/>
          <w:lang w:val="en-US" w:eastAsia="zh-CN"/>
        </w:rPr>
        <w:br w:type="textWrapping"/>
      </w:r>
      <w:r>
        <w:drawing>
          <wp:inline distT="0" distB="0" distL="114300" distR="114300">
            <wp:extent cx="5266690" cy="2474595"/>
            <wp:effectExtent l="0" t="0" r="3810" b="19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7F36">
      <w:r>
        <w:drawing>
          <wp:inline distT="0" distB="0" distL="114300" distR="114300">
            <wp:extent cx="5266690" cy="2474595"/>
            <wp:effectExtent l="0" t="0" r="3810" b="190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99EC">
      <w:r>
        <w:drawing>
          <wp:inline distT="0" distB="0" distL="114300" distR="114300">
            <wp:extent cx="5266690" cy="2474595"/>
            <wp:effectExtent l="0" t="0" r="3810" b="190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D9552">
      <w:r>
        <w:drawing>
          <wp:inline distT="0" distB="0" distL="114300" distR="114300">
            <wp:extent cx="5266690" cy="2474595"/>
            <wp:effectExtent l="0" t="0" r="3810" b="190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CC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上传文件 点击提交按钮</w:t>
      </w:r>
    </w:p>
    <w:p w14:paraId="3199EECA">
      <w:pPr>
        <w:rPr>
          <w:rFonts w:hint="eastAsia"/>
          <w:lang w:val="en-US" w:eastAsia="zh-CN"/>
        </w:rPr>
      </w:pPr>
    </w:p>
    <w:p w14:paraId="6E0C8C8B">
      <w:pPr>
        <w:rPr>
          <w:rFonts w:hint="default"/>
          <w:lang w:val="en-US" w:eastAsia="zh-CN"/>
        </w:rPr>
      </w:pPr>
      <w:bookmarkStart w:id="36" w:name="_GoBack"/>
      <w:bookmarkEnd w:id="36"/>
    </w:p>
    <w:p w14:paraId="4C81B84E">
      <w:pPr>
        <w:rPr>
          <w:rFonts w:hint="default"/>
          <w:lang w:val="en-US" w:eastAsia="zh-CN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A49CEE">
    <w:pPr>
      <w:pStyle w:val="1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415540" cy="162560"/>
              <wp:effectExtent l="0" t="0" r="3810" b="889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827" cy="162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977DCD">
                          <w:pPr>
                            <w:pStyle w:val="17"/>
                            <w:jc w:val="cen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8pt;width:190.2pt;mso-position-horizontal:center;mso-position-horizontal-relative:margin;z-index:251659264;mso-width-relative:page;mso-height-relative:page;" filled="f" stroked="f" coordsize="21600,21600" o:gfxdata="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7cGG/1AAAAAQBAAAPAAAAAAAAAAEAIAAAACIAAABkcnMvZG93bnJldi54bWxQSwEC&#10;FAAUAAAACACHTuJAlAWwxDECAABW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3A977DCD">
                    <w:pPr>
                      <w:pStyle w:val="17"/>
                      <w:jc w:val="cen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466C53">
    <w:pPr>
      <w:pStyle w:val="18"/>
      <w:jc w:val="left"/>
    </w:pPr>
    <w:r>
      <w:rPr>
        <w:rFonts w:hint="eastAsia"/>
      </w:rPr>
      <w:t xml:space="preserve">临床试验项目管理系统用户手册               </w:t>
    </w:r>
    <w:r>
      <w:rPr>
        <w:rFonts w:hint="eastAsia"/>
        <w:lang w:val="en-US" w:eastAsia="zh-CN"/>
      </w:rPr>
      <w:t xml:space="preserve">                                      </w:t>
    </w:r>
    <w:r>
      <w:rPr>
        <w:rFonts w:hint="eastAsia"/>
      </w:rPr>
      <w:t xml:space="preserve"> 使用者:CRA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F0ED8">
    <w:pPr>
      <w:pStyle w:val="18"/>
    </w:pPr>
    <w:r>
      <w:pict>
        <v:shape id="PowerPlusWaterMarkObject29672891" o:spid="_x0000_s1053" o:spt="136" type="#_x0000_t136" style="position:absolute;left:0pt;height:51.65pt;width:533.8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f" xscale="f" string="湖北省肿瘤医院CTMS系统操作手册" style="font-family:微软雅黑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06420">
    <w:pPr>
      <w:pStyle w:val="18"/>
    </w:pPr>
    <w:r>
      <w:pict>
        <v:shape id="PowerPlusWaterMarkObject29672890" o:spid="_x0000_s1052" o:spt="136" type="#_x0000_t136" style="position:absolute;left:0pt;height:51.65pt;width:533.8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f" xscale="f" string="湖北省肿瘤医院CTMS系统操作手册" style="font-family:微软雅黑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7559C2"/>
    <w:multiLevelType w:val="multilevel"/>
    <w:tmpl w:val="4D7559C2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styleLockTheme/>
  <w:styleLockQFSet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mYTMwMjBmNjAwNmFkOWRkNTQ5MzBmMzQwOWQ5NWMifQ=="/>
  </w:docVars>
  <w:rsids>
    <w:rsidRoot w:val="00572C96"/>
    <w:rsid w:val="00001909"/>
    <w:rsid w:val="00004FCC"/>
    <w:rsid w:val="00006C88"/>
    <w:rsid w:val="00006E3A"/>
    <w:rsid w:val="00006FBE"/>
    <w:rsid w:val="00010A3E"/>
    <w:rsid w:val="00010FE5"/>
    <w:rsid w:val="00011B5A"/>
    <w:rsid w:val="00012155"/>
    <w:rsid w:val="00013BDF"/>
    <w:rsid w:val="00013C08"/>
    <w:rsid w:val="000145E5"/>
    <w:rsid w:val="00015A41"/>
    <w:rsid w:val="00015C8B"/>
    <w:rsid w:val="00016425"/>
    <w:rsid w:val="00016523"/>
    <w:rsid w:val="00016A9A"/>
    <w:rsid w:val="00016E5D"/>
    <w:rsid w:val="00021314"/>
    <w:rsid w:val="00021BEF"/>
    <w:rsid w:val="00022DE8"/>
    <w:rsid w:val="000237C9"/>
    <w:rsid w:val="000242D0"/>
    <w:rsid w:val="000245CC"/>
    <w:rsid w:val="00026465"/>
    <w:rsid w:val="00030B7F"/>
    <w:rsid w:val="0003105D"/>
    <w:rsid w:val="00031AF5"/>
    <w:rsid w:val="000354B8"/>
    <w:rsid w:val="00042BD9"/>
    <w:rsid w:val="0004599E"/>
    <w:rsid w:val="00046CE3"/>
    <w:rsid w:val="00052674"/>
    <w:rsid w:val="00053ADA"/>
    <w:rsid w:val="00054FC3"/>
    <w:rsid w:val="00055191"/>
    <w:rsid w:val="00057EFD"/>
    <w:rsid w:val="000608CE"/>
    <w:rsid w:val="000629BE"/>
    <w:rsid w:val="00064560"/>
    <w:rsid w:val="0006570C"/>
    <w:rsid w:val="000704D7"/>
    <w:rsid w:val="00073AA7"/>
    <w:rsid w:val="000765FE"/>
    <w:rsid w:val="00081EDA"/>
    <w:rsid w:val="00084B81"/>
    <w:rsid w:val="00085523"/>
    <w:rsid w:val="00090FE8"/>
    <w:rsid w:val="00091329"/>
    <w:rsid w:val="0009463E"/>
    <w:rsid w:val="00095A33"/>
    <w:rsid w:val="00096B8C"/>
    <w:rsid w:val="00097983"/>
    <w:rsid w:val="000A1B34"/>
    <w:rsid w:val="000A239A"/>
    <w:rsid w:val="000A280A"/>
    <w:rsid w:val="000A333A"/>
    <w:rsid w:val="000A56C1"/>
    <w:rsid w:val="000A5B46"/>
    <w:rsid w:val="000A6608"/>
    <w:rsid w:val="000A7BD1"/>
    <w:rsid w:val="000B18A7"/>
    <w:rsid w:val="000B3477"/>
    <w:rsid w:val="000B48CE"/>
    <w:rsid w:val="000C37F6"/>
    <w:rsid w:val="000C3D31"/>
    <w:rsid w:val="000C564F"/>
    <w:rsid w:val="000C5D62"/>
    <w:rsid w:val="000C6AD1"/>
    <w:rsid w:val="000C7506"/>
    <w:rsid w:val="000D012A"/>
    <w:rsid w:val="000D0F32"/>
    <w:rsid w:val="000D1383"/>
    <w:rsid w:val="000D554F"/>
    <w:rsid w:val="000E07A3"/>
    <w:rsid w:val="000E15E7"/>
    <w:rsid w:val="000E1DDC"/>
    <w:rsid w:val="000E5053"/>
    <w:rsid w:val="000E61A6"/>
    <w:rsid w:val="000E768A"/>
    <w:rsid w:val="000F0945"/>
    <w:rsid w:val="000F28FF"/>
    <w:rsid w:val="000F431C"/>
    <w:rsid w:val="000F4516"/>
    <w:rsid w:val="000F4CE3"/>
    <w:rsid w:val="000F5616"/>
    <w:rsid w:val="000F6412"/>
    <w:rsid w:val="000F6ABB"/>
    <w:rsid w:val="00103E68"/>
    <w:rsid w:val="001052BC"/>
    <w:rsid w:val="001067A4"/>
    <w:rsid w:val="00107733"/>
    <w:rsid w:val="00110BDE"/>
    <w:rsid w:val="00111AF2"/>
    <w:rsid w:val="00112F10"/>
    <w:rsid w:val="00113EFA"/>
    <w:rsid w:val="0011438A"/>
    <w:rsid w:val="001159D5"/>
    <w:rsid w:val="00117755"/>
    <w:rsid w:val="00117C82"/>
    <w:rsid w:val="001234E3"/>
    <w:rsid w:val="0012350C"/>
    <w:rsid w:val="001243D5"/>
    <w:rsid w:val="00125F79"/>
    <w:rsid w:val="001316FA"/>
    <w:rsid w:val="00131E0A"/>
    <w:rsid w:val="0013284A"/>
    <w:rsid w:val="0013579B"/>
    <w:rsid w:val="001378C5"/>
    <w:rsid w:val="00137974"/>
    <w:rsid w:val="00140058"/>
    <w:rsid w:val="0014078E"/>
    <w:rsid w:val="00141FA3"/>
    <w:rsid w:val="0014311A"/>
    <w:rsid w:val="00143632"/>
    <w:rsid w:val="00151467"/>
    <w:rsid w:val="00151C1D"/>
    <w:rsid w:val="00152303"/>
    <w:rsid w:val="001523E1"/>
    <w:rsid w:val="00152690"/>
    <w:rsid w:val="00155BAE"/>
    <w:rsid w:val="00155CD9"/>
    <w:rsid w:val="00160150"/>
    <w:rsid w:val="00160518"/>
    <w:rsid w:val="00165AC8"/>
    <w:rsid w:val="00171915"/>
    <w:rsid w:val="00173A0D"/>
    <w:rsid w:val="00175118"/>
    <w:rsid w:val="00175280"/>
    <w:rsid w:val="00180D14"/>
    <w:rsid w:val="00180FB4"/>
    <w:rsid w:val="00185AAA"/>
    <w:rsid w:val="00185AC1"/>
    <w:rsid w:val="001947F3"/>
    <w:rsid w:val="001A14C4"/>
    <w:rsid w:val="001A18E6"/>
    <w:rsid w:val="001A338E"/>
    <w:rsid w:val="001A5A20"/>
    <w:rsid w:val="001A7027"/>
    <w:rsid w:val="001A73C2"/>
    <w:rsid w:val="001B10A4"/>
    <w:rsid w:val="001B24A0"/>
    <w:rsid w:val="001B32E8"/>
    <w:rsid w:val="001B3D44"/>
    <w:rsid w:val="001B42F0"/>
    <w:rsid w:val="001B4954"/>
    <w:rsid w:val="001B507B"/>
    <w:rsid w:val="001B62BD"/>
    <w:rsid w:val="001C1CA0"/>
    <w:rsid w:val="001C4A7B"/>
    <w:rsid w:val="001D1AF4"/>
    <w:rsid w:val="001D453C"/>
    <w:rsid w:val="001D611C"/>
    <w:rsid w:val="001D69F0"/>
    <w:rsid w:val="001D6F4D"/>
    <w:rsid w:val="001E027B"/>
    <w:rsid w:val="001E279A"/>
    <w:rsid w:val="001F29B4"/>
    <w:rsid w:val="001F336D"/>
    <w:rsid w:val="001F34C9"/>
    <w:rsid w:val="001F446E"/>
    <w:rsid w:val="00201F08"/>
    <w:rsid w:val="00202A20"/>
    <w:rsid w:val="00202FA6"/>
    <w:rsid w:val="0020428F"/>
    <w:rsid w:val="002060BE"/>
    <w:rsid w:val="00206C2E"/>
    <w:rsid w:val="00211F78"/>
    <w:rsid w:val="00213764"/>
    <w:rsid w:val="00215259"/>
    <w:rsid w:val="0021529C"/>
    <w:rsid w:val="00215A52"/>
    <w:rsid w:val="002202CF"/>
    <w:rsid w:val="002221F5"/>
    <w:rsid w:val="002240B7"/>
    <w:rsid w:val="0023056D"/>
    <w:rsid w:val="002343BA"/>
    <w:rsid w:val="002347A1"/>
    <w:rsid w:val="00235A77"/>
    <w:rsid w:val="00235FAF"/>
    <w:rsid w:val="0024176E"/>
    <w:rsid w:val="0024476F"/>
    <w:rsid w:val="0024482C"/>
    <w:rsid w:val="002452BA"/>
    <w:rsid w:val="00246C1F"/>
    <w:rsid w:val="0024703D"/>
    <w:rsid w:val="00252DA2"/>
    <w:rsid w:val="00253B33"/>
    <w:rsid w:val="002543B0"/>
    <w:rsid w:val="00255343"/>
    <w:rsid w:val="002556E2"/>
    <w:rsid w:val="00255BA6"/>
    <w:rsid w:val="0026241A"/>
    <w:rsid w:val="002673BB"/>
    <w:rsid w:val="00270373"/>
    <w:rsid w:val="00275CD3"/>
    <w:rsid w:val="002775C7"/>
    <w:rsid w:val="002848A3"/>
    <w:rsid w:val="00285634"/>
    <w:rsid w:val="002856E2"/>
    <w:rsid w:val="002860AB"/>
    <w:rsid w:val="002902EB"/>
    <w:rsid w:val="00290CDC"/>
    <w:rsid w:val="00291DB0"/>
    <w:rsid w:val="002927FD"/>
    <w:rsid w:val="00294080"/>
    <w:rsid w:val="00295B09"/>
    <w:rsid w:val="002A1064"/>
    <w:rsid w:val="002A1A84"/>
    <w:rsid w:val="002A2A5C"/>
    <w:rsid w:val="002A364F"/>
    <w:rsid w:val="002A5C01"/>
    <w:rsid w:val="002A68D4"/>
    <w:rsid w:val="002A7FB4"/>
    <w:rsid w:val="002B0B62"/>
    <w:rsid w:val="002B1A24"/>
    <w:rsid w:val="002B25D5"/>
    <w:rsid w:val="002B5A2B"/>
    <w:rsid w:val="002B5B2D"/>
    <w:rsid w:val="002B61B7"/>
    <w:rsid w:val="002B7302"/>
    <w:rsid w:val="002B785C"/>
    <w:rsid w:val="002C061F"/>
    <w:rsid w:val="002C13F5"/>
    <w:rsid w:val="002C21E0"/>
    <w:rsid w:val="002C4EE4"/>
    <w:rsid w:val="002C5213"/>
    <w:rsid w:val="002C7E34"/>
    <w:rsid w:val="002D0100"/>
    <w:rsid w:val="002D1F1F"/>
    <w:rsid w:val="002D2294"/>
    <w:rsid w:val="002D2DB7"/>
    <w:rsid w:val="002D4102"/>
    <w:rsid w:val="002D4C54"/>
    <w:rsid w:val="002D78A3"/>
    <w:rsid w:val="002E18AE"/>
    <w:rsid w:val="002E213B"/>
    <w:rsid w:val="002E3608"/>
    <w:rsid w:val="002F0355"/>
    <w:rsid w:val="002F1A13"/>
    <w:rsid w:val="002F2950"/>
    <w:rsid w:val="002F2C15"/>
    <w:rsid w:val="002F3485"/>
    <w:rsid w:val="002F3B95"/>
    <w:rsid w:val="002F3DF7"/>
    <w:rsid w:val="002F526E"/>
    <w:rsid w:val="002F55D9"/>
    <w:rsid w:val="002F5F5A"/>
    <w:rsid w:val="00301E0F"/>
    <w:rsid w:val="003022E0"/>
    <w:rsid w:val="00302756"/>
    <w:rsid w:val="003037B7"/>
    <w:rsid w:val="0030524D"/>
    <w:rsid w:val="00305E98"/>
    <w:rsid w:val="003067BC"/>
    <w:rsid w:val="00307AB5"/>
    <w:rsid w:val="00307F07"/>
    <w:rsid w:val="00312360"/>
    <w:rsid w:val="003124D3"/>
    <w:rsid w:val="00312B4E"/>
    <w:rsid w:val="003135D9"/>
    <w:rsid w:val="003162DE"/>
    <w:rsid w:val="00317B66"/>
    <w:rsid w:val="003224C8"/>
    <w:rsid w:val="00325250"/>
    <w:rsid w:val="0032552B"/>
    <w:rsid w:val="00327C25"/>
    <w:rsid w:val="003313DF"/>
    <w:rsid w:val="00331B05"/>
    <w:rsid w:val="00331E8D"/>
    <w:rsid w:val="00333DD5"/>
    <w:rsid w:val="00336C72"/>
    <w:rsid w:val="00336E8B"/>
    <w:rsid w:val="00337326"/>
    <w:rsid w:val="00337EFE"/>
    <w:rsid w:val="00341B0D"/>
    <w:rsid w:val="00342270"/>
    <w:rsid w:val="00343666"/>
    <w:rsid w:val="00343D0B"/>
    <w:rsid w:val="0034439A"/>
    <w:rsid w:val="003449B8"/>
    <w:rsid w:val="00350178"/>
    <w:rsid w:val="003503F0"/>
    <w:rsid w:val="00351202"/>
    <w:rsid w:val="00354CF5"/>
    <w:rsid w:val="00356070"/>
    <w:rsid w:val="00356AC9"/>
    <w:rsid w:val="00361468"/>
    <w:rsid w:val="0036263A"/>
    <w:rsid w:val="00363304"/>
    <w:rsid w:val="003654A2"/>
    <w:rsid w:val="00373985"/>
    <w:rsid w:val="00373BD5"/>
    <w:rsid w:val="003743D8"/>
    <w:rsid w:val="00374A20"/>
    <w:rsid w:val="00376F99"/>
    <w:rsid w:val="00377158"/>
    <w:rsid w:val="00380B63"/>
    <w:rsid w:val="00380D56"/>
    <w:rsid w:val="00382AF8"/>
    <w:rsid w:val="00383741"/>
    <w:rsid w:val="00384D03"/>
    <w:rsid w:val="003914F1"/>
    <w:rsid w:val="00391ACB"/>
    <w:rsid w:val="003932C6"/>
    <w:rsid w:val="00394699"/>
    <w:rsid w:val="003948AA"/>
    <w:rsid w:val="00394914"/>
    <w:rsid w:val="003951B4"/>
    <w:rsid w:val="0039589E"/>
    <w:rsid w:val="00396177"/>
    <w:rsid w:val="003A01DB"/>
    <w:rsid w:val="003A18B4"/>
    <w:rsid w:val="003A54DF"/>
    <w:rsid w:val="003A6436"/>
    <w:rsid w:val="003A65D9"/>
    <w:rsid w:val="003A7012"/>
    <w:rsid w:val="003B0BA1"/>
    <w:rsid w:val="003B14C8"/>
    <w:rsid w:val="003C1EC7"/>
    <w:rsid w:val="003C50C3"/>
    <w:rsid w:val="003C6283"/>
    <w:rsid w:val="003D06BA"/>
    <w:rsid w:val="003D42DC"/>
    <w:rsid w:val="003D566A"/>
    <w:rsid w:val="003E2D45"/>
    <w:rsid w:val="003E5644"/>
    <w:rsid w:val="003E581E"/>
    <w:rsid w:val="003E7A7A"/>
    <w:rsid w:val="003F12AD"/>
    <w:rsid w:val="003F3AE8"/>
    <w:rsid w:val="003F3CD1"/>
    <w:rsid w:val="003F47DC"/>
    <w:rsid w:val="003F5CF6"/>
    <w:rsid w:val="003F5EBF"/>
    <w:rsid w:val="00400E19"/>
    <w:rsid w:val="00402CF7"/>
    <w:rsid w:val="00402D5D"/>
    <w:rsid w:val="00406107"/>
    <w:rsid w:val="00407F3B"/>
    <w:rsid w:val="00414E15"/>
    <w:rsid w:val="00414FAA"/>
    <w:rsid w:val="00420AB9"/>
    <w:rsid w:val="00422265"/>
    <w:rsid w:val="004225C7"/>
    <w:rsid w:val="004227F9"/>
    <w:rsid w:val="00422A62"/>
    <w:rsid w:val="00422EBD"/>
    <w:rsid w:val="00430422"/>
    <w:rsid w:val="00431E63"/>
    <w:rsid w:val="0043240A"/>
    <w:rsid w:val="004328EF"/>
    <w:rsid w:val="004329E9"/>
    <w:rsid w:val="00434366"/>
    <w:rsid w:val="00435A19"/>
    <w:rsid w:val="00440FB6"/>
    <w:rsid w:val="00441352"/>
    <w:rsid w:val="00442F63"/>
    <w:rsid w:val="004437B5"/>
    <w:rsid w:val="004452BC"/>
    <w:rsid w:val="004457C7"/>
    <w:rsid w:val="004464DA"/>
    <w:rsid w:val="004467DB"/>
    <w:rsid w:val="00446DB0"/>
    <w:rsid w:val="0044722B"/>
    <w:rsid w:val="00447355"/>
    <w:rsid w:val="0044746D"/>
    <w:rsid w:val="00447636"/>
    <w:rsid w:val="0045452F"/>
    <w:rsid w:val="00454CEF"/>
    <w:rsid w:val="00457E3A"/>
    <w:rsid w:val="0046433C"/>
    <w:rsid w:val="00465452"/>
    <w:rsid w:val="004661EC"/>
    <w:rsid w:val="00467A6C"/>
    <w:rsid w:val="00476BAA"/>
    <w:rsid w:val="00481159"/>
    <w:rsid w:val="00481367"/>
    <w:rsid w:val="0048227A"/>
    <w:rsid w:val="00482DFB"/>
    <w:rsid w:val="00483B31"/>
    <w:rsid w:val="00485054"/>
    <w:rsid w:val="004873E2"/>
    <w:rsid w:val="00487EE5"/>
    <w:rsid w:val="004901CE"/>
    <w:rsid w:val="00490ED7"/>
    <w:rsid w:val="00492AE4"/>
    <w:rsid w:val="004933C5"/>
    <w:rsid w:val="004935A2"/>
    <w:rsid w:val="004939EC"/>
    <w:rsid w:val="00494CA8"/>
    <w:rsid w:val="00494E29"/>
    <w:rsid w:val="00496C27"/>
    <w:rsid w:val="00497BB5"/>
    <w:rsid w:val="004A0D07"/>
    <w:rsid w:val="004A46E2"/>
    <w:rsid w:val="004B1B5B"/>
    <w:rsid w:val="004B35FB"/>
    <w:rsid w:val="004B5C5A"/>
    <w:rsid w:val="004B6115"/>
    <w:rsid w:val="004B7D69"/>
    <w:rsid w:val="004C0AB4"/>
    <w:rsid w:val="004C2963"/>
    <w:rsid w:val="004C3765"/>
    <w:rsid w:val="004C75A1"/>
    <w:rsid w:val="004D1155"/>
    <w:rsid w:val="004D1A37"/>
    <w:rsid w:val="004D298A"/>
    <w:rsid w:val="004D47C6"/>
    <w:rsid w:val="004D4F57"/>
    <w:rsid w:val="004D61ED"/>
    <w:rsid w:val="004D7780"/>
    <w:rsid w:val="004D796D"/>
    <w:rsid w:val="004E0367"/>
    <w:rsid w:val="004E41FC"/>
    <w:rsid w:val="004E516A"/>
    <w:rsid w:val="004E6CD6"/>
    <w:rsid w:val="004E7AAE"/>
    <w:rsid w:val="004F1D9F"/>
    <w:rsid w:val="004F4CB1"/>
    <w:rsid w:val="004F56AC"/>
    <w:rsid w:val="00501764"/>
    <w:rsid w:val="005023EC"/>
    <w:rsid w:val="00502A66"/>
    <w:rsid w:val="00503839"/>
    <w:rsid w:val="005041EF"/>
    <w:rsid w:val="00511E7A"/>
    <w:rsid w:val="005130F2"/>
    <w:rsid w:val="00513224"/>
    <w:rsid w:val="00513C64"/>
    <w:rsid w:val="00514B75"/>
    <w:rsid w:val="0051510B"/>
    <w:rsid w:val="0052291F"/>
    <w:rsid w:val="00526DDD"/>
    <w:rsid w:val="0053019C"/>
    <w:rsid w:val="00530779"/>
    <w:rsid w:val="00531C5B"/>
    <w:rsid w:val="00532634"/>
    <w:rsid w:val="00532D56"/>
    <w:rsid w:val="005349E0"/>
    <w:rsid w:val="00536744"/>
    <w:rsid w:val="00537AFD"/>
    <w:rsid w:val="00542153"/>
    <w:rsid w:val="005427F0"/>
    <w:rsid w:val="005439BF"/>
    <w:rsid w:val="00545161"/>
    <w:rsid w:val="00545A40"/>
    <w:rsid w:val="00552FE2"/>
    <w:rsid w:val="005543E3"/>
    <w:rsid w:val="005560CD"/>
    <w:rsid w:val="005563EF"/>
    <w:rsid w:val="0055764B"/>
    <w:rsid w:val="00560C99"/>
    <w:rsid w:val="00561383"/>
    <w:rsid w:val="0057108B"/>
    <w:rsid w:val="005719ED"/>
    <w:rsid w:val="00572C96"/>
    <w:rsid w:val="005760F0"/>
    <w:rsid w:val="0057759A"/>
    <w:rsid w:val="005778F6"/>
    <w:rsid w:val="00577FEC"/>
    <w:rsid w:val="005809F7"/>
    <w:rsid w:val="00582318"/>
    <w:rsid w:val="00582973"/>
    <w:rsid w:val="00583951"/>
    <w:rsid w:val="005863E1"/>
    <w:rsid w:val="005863FC"/>
    <w:rsid w:val="00587B61"/>
    <w:rsid w:val="00587D0E"/>
    <w:rsid w:val="005901FA"/>
    <w:rsid w:val="00593833"/>
    <w:rsid w:val="00594768"/>
    <w:rsid w:val="005952C1"/>
    <w:rsid w:val="00595B14"/>
    <w:rsid w:val="005960E5"/>
    <w:rsid w:val="00597AB4"/>
    <w:rsid w:val="005A0085"/>
    <w:rsid w:val="005A2677"/>
    <w:rsid w:val="005A3C07"/>
    <w:rsid w:val="005A3E29"/>
    <w:rsid w:val="005A6706"/>
    <w:rsid w:val="005A7E4B"/>
    <w:rsid w:val="005B2775"/>
    <w:rsid w:val="005B51F6"/>
    <w:rsid w:val="005B7305"/>
    <w:rsid w:val="005C0746"/>
    <w:rsid w:val="005C0C2F"/>
    <w:rsid w:val="005C0F19"/>
    <w:rsid w:val="005C1835"/>
    <w:rsid w:val="005C1A60"/>
    <w:rsid w:val="005C4540"/>
    <w:rsid w:val="005C65D2"/>
    <w:rsid w:val="005D14BC"/>
    <w:rsid w:val="005D2972"/>
    <w:rsid w:val="005D5E07"/>
    <w:rsid w:val="005D7983"/>
    <w:rsid w:val="005E170C"/>
    <w:rsid w:val="005E2715"/>
    <w:rsid w:val="005E3566"/>
    <w:rsid w:val="005E6156"/>
    <w:rsid w:val="005F3217"/>
    <w:rsid w:val="005F427F"/>
    <w:rsid w:val="005F7642"/>
    <w:rsid w:val="006007E1"/>
    <w:rsid w:val="0060468A"/>
    <w:rsid w:val="00606D93"/>
    <w:rsid w:val="00611420"/>
    <w:rsid w:val="00613106"/>
    <w:rsid w:val="006165B4"/>
    <w:rsid w:val="00617782"/>
    <w:rsid w:val="00617967"/>
    <w:rsid w:val="00624BCA"/>
    <w:rsid w:val="00627170"/>
    <w:rsid w:val="00631158"/>
    <w:rsid w:val="0063474B"/>
    <w:rsid w:val="006359C8"/>
    <w:rsid w:val="00640C5E"/>
    <w:rsid w:val="006415E7"/>
    <w:rsid w:val="00643B8F"/>
    <w:rsid w:val="006451C4"/>
    <w:rsid w:val="00646A75"/>
    <w:rsid w:val="00650474"/>
    <w:rsid w:val="0065112E"/>
    <w:rsid w:val="006516DA"/>
    <w:rsid w:val="006534D9"/>
    <w:rsid w:val="006539A6"/>
    <w:rsid w:val="0065406F"/>
    <w:rsid w:val="0065445D"/>
    <w:rsid w:val="00654DF5"/>
    <w:rsid w:val="00655F58"/>
    <w:rsid w:val="006560BA"/>
    <w:rsid w:val="0065776F"/>
    <w:rsid w:val="00660121"/>
    <w:rsid w:val="006611A2"/>
    <w:rsid w:val="00661416"/>
    <w:rsid w:val="00664502"/>
    <w:rsid w:val="00665CFC"/>
    <w:rsid w:val="0067184D"/>
    <w:rsid w:val="0067686B"/>
    <w:rsid w:val="00676D96"/>
    <w:rsid w:val="00680AA9"/>
    <w:rsid w:val="00680D28"/>
    <w:rsid w:val="00681D83"/>
    <w:rsid w:val="00681DC3"/>
    <w:rsid w:val="0068284C"/>
    <w:rsid w:val="00684EE5"/>
    <w:rsid w:val="0069085F"/>
    <w:rsid w:val="0069232C"/>
    <w:rsid w:val="00692577"/>
    <w:rsid w:val="00693163"/>
    <w:rsid w:val="006A60A2"/>
    <w:rsid w:val="006A6F81"/>
    <w:rsid w:val="006B1B2D"/>
    <w:rsid w:val="006B758C"/>
    <w:rsid w:val="006B7A09"/>
    <w:rsid w:val="006B7A16"/>
    <w:rsid w:val="006C0851"/>
    <w:rsid w:val="006C22DB"/>
    <w:rsid w:val="006C510B"/>
    <w:rsid w:val="006C5D49"/>
    <w:rsid w:val="006D1867"/>
    <w:rsid w:val="006D5179"/>
    <w:rsid w:val="006D5AF2"/>
    <w:rsid w:val="006D6BBB"/>
    <w:rsid w:val="006D7D41"/>
    <w:rsid w:val="006E0EFC"/>
    <w:rsid w:val="006E7A17"/>
    <w:rsid w:val="006E7D4F"/>
    <w:rsid w:val="006F1172"/>
    <w:rsid w:val="006F146F"/>
    <w:rsid w:val="006F2927"/>
    <w:rsid w:val="006F2B43"/>
    <w:rsid w:val="006F5A20"/>
    <w:rsid w:val="006F5D11"/>
    <w:rsid w:val="006F6306"/>
    <w:rsid w:val="00700968"/>
    <w:rsid w:val="00702927"/>
    <w:rsid w:val="007035EA"/>
    <w:rsid w:val="007072C6"/>
    <w:rsid w:val="00711018"/>
    <w:rsid w:val="00711584"/>
    <w:rsid w:val="00714289"/>
    <w:rsid w:val="007152EC"/>
    <w:rsid w:val="00716769"/>
    <w:rsid w:val="00720143"/>
    <w:rsid w:val="0072052A"/>
    <w:rsid w:val="007221EB"/>
    <w:rsid w:val="007236E3"/>
    <w:rsid w:val="00723DD3"/>
    <w:rsid w:val="0072529E"/>
    <w:rsid w:val="00725CDD"/>
    <w:rsid w:val="007264E4"/>
    <w:rsid w:val="007309C5"/>
    <w:rsid w:val="00734B58"/>
    <w:rsid w:val="00736CA8"/>
    <w:rsid w:val="00737845"/>
    <w:rsid w:val="00737A59"/>
    <w:rsid w:val="00740C59"/>
    <w:rsid w:val="00743CCF"/>
    <w:rsid w:val="00745F8C"/>
    <w:rsid w:val="00747207"/>
    <w:rsid w:val="00751AA7"/>
    <w:rsid w:val="007526A9"/>
    <w:rsid w:val="00753185"/>
    <w:rsid w:val="0075692B"/>
    <w:rsid w:val="00756D0B"/>
    <w:rsid w:val="00757E4B"/>
    <w:rsid w:val="0076090E"/>
    <w:rsid w:val="007649E2"/>
    <w:rsid w:val="00765CE7"/>
    <w:rsid w:val="0076734B"/>
    <w:rsid w:val="00771396"/>
    <w:rsid w:val="0077191D"/>
    <w:rsid w:val="00773256"/>
    <w:rsid w:val="0077345E"/>
    <w:rsid w:val="007739DF"/>
    <w:rsid w:val="00773D07"/>
    <w:rsid w:val="007756BB"/>
    <w:rsid w:val="007773D6"/>
    <w:rsid w:val="0078078A"/>
    <w:rsid w:val="0078254E"/>
    <w:rsid w:val="00782E6D"/>
    <w:rsid w:val="007832E0"/>
    <w:rsid w:val="00783ACD"/>
    <w:rsid w:val="00785FC4"/>
    <w:rsid w:val="00786CED"/>
    <w:rsid w:val="00787C62"/>
    <w:rsid w:val="00792059"/>
    <w:rsid w:val="0079248A"/>
    <w:rsid w:val="00795790"/>
    <w:rsid w:val="00797D5E"/>
    <w:rsid w:val="007A0AE9"/>
    <w:rsid w:val="007A191D"/>
    <w:rsid w:val="007A287E"/>
    <w:rsid w:val="007A535B"/>
    <w:rsid w:val="007B18BE"/>
    <w:rsid w:val="007B1B0F"/>
    <w:rsid w:val="007B1C5C"/>
    <w:rsid w:val="007B23D0"/>
    <w:rsid w:val="007B4EB0"/>
    <w:rsid w:val="007B5EDA"/>
    <w:rsid w:val="007B72DE"/>
    <w:rsid w:val="007C0A6A"/>
    <w:rsid w:val="007C17FE"/>
    <w:rsid w:val="007C3408"/>
    <w:rsid w:val="007C6925"/>
    <w:rsid w:val="007D06CA"/>
    <w:rsid w:val="007D0CCF"/>
    <w:rsid w:val="007D0FAA"/>
    <w:rsid w:val="007D13C1"/>
    <w:rsid w:val="007D38A1"/>
    <w:rsid w:val="007D48A7"/>
    <w:rsid w:val="007D4C41"/>
    <w:rsid w:val="007D73FB"/>
    <w:rsid w:val="007D7E39"/>
    <w:rsid w:val="007E176D"/>
    <w:rsid w:val="007E3619"/>
    <w:rsid w:val="007E4AA9"/>
    <w:rsid w:val="007F1116"/>
    <w:rsid w:val="007F3233"/>
    <w:rsid w:val="007F5C52"/>
    <w:rsid w:val="007F6F39"/>
    <w:rsid w:val="007F7967"/>
    <w:rsid w:val="00802E40"/>
    <w:rsid w:val="00804938"/>
    <w:rsid w:val="008050C0"/>
    <w:rsid w:val="00806DB0"/>
    <w:rsid w:val="00812D1F"/>
    <w:rsid w:val="00814221"/>
    <w:rsid w:val="00814322"/>
    <w:rsid w:val="0081530A"/>
    <w:rsid w:val="00820D62"/>
    <w:rsid w:val="00822B78"/>
    <w:rsid w:val="00823C10"/>
    <w:rsid w:val="00825198"/>
    <w:rsid w:val="00825305"/>
    <w:rsid w:val="00825C31"/>
    <w:rsid w:val="00827A4C"/>
    <w:rsid w:val="0083107C"/>
    <w:rsid w:val="0083333D"/>
    <w:rsid w:val="00835FD7"/>
    <w:rsid w:val="00836EEA"/>
    <w:rsid w:val="008411F6"/>
    <w:rsid w:val="00853143"/>
    <w:rsid w:val="00854E37"/>
    <w:rsid w:val="00856A2C"/>
    <w:rsid w:val="00857690"/>
    <w:rsid w:val="00860F7D"/>
    <w:rsid w:val="00861115"/>
    <w:rsid w:val="00861D21"/>
    <w:rsid w:val="00861F15"/>
    <w:rsid w:val="00862AC9"/>
    <w:rsid w:val="00866D1F"/>
    <w:rsid w:val="00867E50"/>
    <w:rsid w:val="008724E2"/>
    <w:rsid w:val="008742BF"/>
    <w:rsid w:val="008760B3"/>
    <w:rsid w:val="00876261"/>
    <w:rsid w:val="0087685E"/>
    <w:rsid w:val="00876C48"/>
    <w:rsid w:val="008801E3"/>
    <w:rsid w:val="00881541"/>
    <w:rsid w:val="0088258A"/>
    <w:rsid w:val="008833FC"/>
    <w:rsid w:val="0088441B"/>
    <w:rsid w:val="008853A5"/>
    <w:rsid w:val="00885E5D"/>
    <w:rsid w:val="0088659C"/>
    <w:rsid w:val="00890189"/>
    <w:rsid w:val="00891E4C"/>
    <w:rsid w:val="00893488"/>
    <w:rsid w:val="0089374A"/>
    <w:rsid w:val="00893CF5"/>
    <w:rsid w:val="00894483"/>
    <w:rsid w:val="008949E3"/>
    <w:rsid w:val="008A0563"/>
    <w:rsid w:val="008A2B43"/>
    <w:rsid w:val="008A431A"/>
    <w:rsid w:val="008A5F5D"/>
    <w:rsid w:val="008A5F86"/>
    <w:rsid w:val="008A671D"/>
    <w:rsid w:val="008A75A8"/>
    <w:rsid w:val="008B06B3"/>
    <w:rsid w:val="008B66C3"/>
    <w:rsid w:val="008B76C4"/>
    <w:rsid w:val="008C0F4D"/>
    <w:rsid w:val="008C3401"/>
    <w:rsid w:val="008C3495"/>
    <w:rsid w:val="008C4667"/>
    <w:rsid w:val="008C5868"/>
    <w:rsid w:val="008C65C3"/>
    <w:rsid w:val="008C7316"/>
    <w:rsid w:val="008C7AE3"/>
    <w:rsid w:val="008D1A43"/>
    <w:rsid w:val="008D41B0"/>
    <w:rsid w:val="008D4808"/>
    <w:rsid w:val="008D52A6"/>
    <w:rsid w:val="008E24B0"/>
    <w:rsid w:val="008E29B8"/>
    <w:rsid w:val="008E46A7"/>
    <w:rsid w:val="008E507E"/>
    <w:rsid w:val="008E5EC4"/>
    <w:rsid w:val="008E68DD"/>
    <w:rsid w:val="008F075C"/>
    <w:rsid w:val="008F13D5"/>
    <w:rsid w:val="008F1A1A"/>
    <w:rsid w:val="008F30AA"/>
    <w:rsid w:val="008F3E15"/>
    <w:rsid w:val="008F6D8D"/>
    <w:rsid w:val="00900C0B"/>
    <w:rsid w:val="009021CA"/>
    <w:rsid w:val="00907881"/>
    <w:rsid w:val="00907C17"/>
    <w:rsid w:val="0091092E"/>
    <w:rsid w:val="00915D5D"/>
    <w:rsid w:val="009163AA"/>
    <w:rsid w:val="00916EE3"/>
    <w:rsid w:val="0091702D"/>
    <w:rsid w:val="00920FFC"/>
    <w:rsid w:val="00924936"/>
    <w:rsid w:val="00925229"/>
    <w:rsid w:val="0092565F"/>
    <w:rsid w:val="009268B8"/>
    <w:rsid w:val="00927230"/>
    <w:rsid w:val="00932620"/>
    <w:rsid w:val="0093356C"/>
    <w:rsid w:val="00940190"/>
    <w:rsid w:val="009409D0"/>
    <w:rsid w:val="00941197"/>
    <w:rsid w:val="009427C7"/>
    <w:rsid w:val="00943847"/>
    <w:rsid w:val="00946762"/>
    <w:rsid w:val="0094697F"/>
    <w:rsid w:val="00947174"/>
    <w:rsid w:val="00947EF9"/>
    <w:rsid w:val="00952304"/>
    <w:rsid w:val="009527F9"/>
    <w:rsid w:val="00953D63"/>
    <w:rsid w:val="00954AB5"/>
    <w:rsid w:val="009631FE"/>
    <w:rsid w:val="009639EA"/>
    <w:rsid w:val="009657DD"/>
    <w:rsid w:val="009676FB"/>
    <w:rsid w:val="009707F1"/>
    <w:rsid w:val="00970EF7"/>
    <w:rsid w:val="00971245"/>
    <w:rsid w:val="00971C87"/>
    <w:rsid w:val="00972D5A"/>
    <w:rsid w:val="0097318C"/>
    <w:rsid w:val="00973598"/>
    <w:rsid w:val="00975138"/>
    <w:rsid w:val="0097517B"/>
    <w:rsid w:val="00977BF4"/>
    <w:rsid w:val="009808F4"/>
    <w:rsid w:val="00982022"/>
    <w:rsid w:val="009851F6"/>
    <w:rsid w:val="0098660D"/>
    <w:rsid w:val="009877CB"/>
    <w:rsid w:val="0099167A"/>
    <w:rsid w:val="0099315A"/>
    <w:rsid w:val="00996ABF"/>
    <w:rsid w:val="009A1CF5"/>
    <w:rsid w:val="009A2A46"/>
    <w:rsid w:val="009A2C8F"/>
    <w:rsid w:val="009A38B0"/>
    <w:rsid w:val="009A52C5"/>
    <w:rsid w:val="009A7439"/>
    <w:rsid w:val="009B2706"/>
    <w:rsid w:val="009B2A4E"/>
    <w:rsid w:val="009B3D92"/>
    <w:rsid w:val="009B3F83"/>
    <w:rsid w:val="009B63D4"/>
    <w:rsid w:val="009C08FF"/>
    <w:rsid w:val="009C350B"/>
    <w:rsid w:val="009C3FF8"/>
    <w:rsid w:val="009C7621"/>
    <w:rsid w:val="009C7F90"/>
    <w:rsid w:val="009D1584"/>
    <w:rsid w:val="009D22FE"/>
    <w:rsid w:val="009D36A3"/>
    <w:rsid w:val="009D3A4B"/>
    <w:rsid w:val="009D50FC"/>
    <w:rsid w:val="009D7B5C"/>
    <w:rsid w:val="009E3945"/>
    <w:rsid w:val="009E40EA"/>
    <w:rsid w:val="009E6178"/>
    <w:rsid w:val="009E6C91"/>
    <w:rsid w:val="009E7E65"/>
    <w:rsid w:val="009F3090"/>
    <w:rsid w:val="009F5DCD"/>
    <w:rsid w:val="009F7AE7"/>
    <w:rsid w:val="00A027EB"/>
    <w:rsid w:val="00A03059"/>
    <w:rsid w:val="00A10971"/>
    <w:rsid w:val="00A10DEB"/>
    <w:rsid w:val="00A127E2"/>
    <w:rsid w:val="00A14D9B"/>
    <w:rsid w:val="00A15A09"/>
    <w:rsid w:val="00A16281"/>
    <w:rsid w:val="00A21183"/>
    <w:rsid w:val="00A214F7"/>
    <w:rsid w:val="00A21556"/>
    <w:rsid w:val="00A217CF"/>
    <w:rsid w:val="00A23424"/>
    <w:rsid w:val="00A26456"/>
    <w:rsid w:val="00A3055F"/>
    <w:rsid w:val="00A313C1"/>
    <w:rsid w:val="00A4039A"/>
    <w:rsid w:val="00A40AB1"/>
    <w:rsid w:val="00A47305"/>
    <w:rsid w:val="00A524FA"/>
    <w:rsid w:val="00A52D81"/>
    <w:rsid w:val="00A54D5B"/>
    <w:rsid w:val="00A5607F"/>
    <w:rsid w:val="00A60CB1"/>
    <w:rsid w:val="00A612D5"/>
    <w:rsid w:val="00A66A7F"/>
    <w:rsid w:val="00A678B3"/>
    <w:rsid w:val="00A71090"/>
    <w:rsid w:val="00A75BEC"/>
    <w:rsid w:val="00A77592"/>
    <w:rsid w:val="00A830F1"/>
    <w:rsid w:val="00A83270"/>
    <w:rsid w:val="00A8458D"/>
    <w:rsid w:val="00A8645C"/>
    <w:rsid w:val="00A90376"/>
    <w:rsid w:val="00A91BE4"/>
    <w:rsid w:val="00A92282"/>
    <w:rsid w:val="00A94170"/>
    <w:rsid w:val="00A94A64"/>
    <w:rsid w:val="00A953E3"/>
    <w:rsid w:val="00A95E91"/>
    <w:rsid w:val="00A9631A"/>
    <w:rsid w:val="00A96AAA"/>
    <w:rsid w:val="00A974F5"/>
    <w:rsid w:val="00A97C04"/>
    <w:rsid w:val="00A97D8D"/>
    <w:rsid w:val="00AA25BD"/>
    <w:rsid w:val="00AA479E"/>
    <w:rsid w:val="00AA53AF"/>
    <w:rsid w:val="00AA73C2"/>
    <w:rsid w:val="00AA7D4B"/>
    <w:rsid w:val="00AB0416"/>
    <w:rsid w:val="00AB20B8"/>
    <w:rsid w:val="00AB25C3"/>
    <w:rsid w:val="00AB358A"/>
    <w:rsid w:val="00AB44C9"/>
    <w:rsid w:val="00AB6625"/>
    <w:rsid w:val="00AB7AFD"/>
    <w:rsid w:val="00AB7C95"/>
    <w:rsid w:val="00AC1B00"/>
    <w:rsid w:val="00AC2F74"/>
    <w:rsid w:val="00AC40CE"/>
    <w:rsid w:val="00AC556F"/>
    <w:rsid w:val="00AC65D6"/>
    <w:rsid w:val="00AC6F63"/>
    <w:rsid w:val="00AC7978"/>
    <w:rsid w:val="00AD1D08"/>
    <w:rsid w:val="00AD263D"/>
    <w:rsid w:val="00AD3560"/>
    <w:rsid w:val="00AD4114"/>
    <w:rsid w:val="00AD64C7"/>
    <w:rsid w:val="00AE0818"/>
    <w:rsid w:val="00AE2644"/>
    <w:rsid w:val="00AE5A3F"/>
    <w:rsid w:val="00AE7AD6"/>
    <w:rsid w:val="00AE7F26"/>
    <w:rsid w:val="00AF3513"/>
    <w:rsid w:val="00AF6C3F"/>
    <w:rsid w:val="00AF794E"/>
    <w:rsid w:val="00AF79AF"/>
    <w:rsid w:val="00B04938"/>
    <w:rsid w:val="00B04A23"/>
    <w:rsid w:val="00B078A6"/>
    <w:rsid w:val="00B12061"/>
    <w:rsid w:val="00B12CA6"/>
    <w:rsid w:val="00B163B9"/>
    <w:rsid w:val="00B20AD7"/>
    <w:rsid w:val="00B21972"/>
    <w:rsid w:val="00B25E4F"/>
    <w:rsid w:val="00B31A9A"/>
    <w:rsid w:val="00B32816"/>
    <w:rsid w:val="00B3350D"/>
    <w:rsid w:val="00B364FC"/>
    <w:rsid w:val="00B36CF9"/>
    <w:rsid w:val="00B37B2C"/>
    <w:rsid w:val="00B37C45"/>
    <w:rsid w:val="00B40474"/>
    <w:rsid w:val="00B40BD2"/>
    <w:rsid w:val="00B42B11"/>
    <w:rsid w:val="00B46AF2"/>
    <w:rsid w:val="00B5017A"/>
    <w:rsid w:val="00B50F65"/>
    <w:rsid w:val="00B51614"/>
    <w:rsid w:val="00B520B0"/>
    <w:rsid w:val="00B530D5"/>
    <w:rsid w:val="00B5382A"/>
    <w:rsid w:val="00B55FE9"/>
    <w:rsid w:val="00B57949"/>
    <w:rsid w:val="00B60C08"/>
    <w:rsid w:val="00B6505E"/>
    <w:rsid w:val="00B70FAD"/>
    <w:rsid w:val="00B7121C"/>
    <w:rsid w:val="00B76446"/>
    <w:rsid w:val="00B80C16"/>
    <w:rsid w:val="00B817CD"/>
    <w:rsid w:val="00B82A0B"/>
    <w:rsid w:val="00B83E89"/>
    <w:rsid w:val="00B84230"/>
    <w:rsid w:val="00B847F4"/>
    <w:rsid w:val="00B852D2"/>
    <w:rsid w:val="00B86150"/>
    <w:rsid w:val="00B86B2E"/>
    <w:rsid w:val="00B93A08"/>
    <w:rsid w:val="00B93BC2"/>
    <w:rsid w:val="00B94356"/>
    <w:rsid w:val="00B94F95"/>
    <w:rsid w:val="00B97C0B"/>
    <w:rsid w:val="00BA04D3"/>
    <w:rsid w:val="00BA0DCE"/>
    <w:rsid w:val="00BA1D81"/>
    <w:rsid w:val="00BA1F29"/>
    <w:rsid w:val="00BA49B9"/>
    <w:rsid w:val="00BA6D0C"/>
    <w:rsid w:val="00BB10D3"/>
    <w:rsid w:val="00BB4C89"/>
    <w:rsid w:val="00BB68CB"/>
    <w:rsid w:val="00BC00AC"/>
    <w:rsid w:val="00BC1A27"/>
    <w:rsid w:val="00BC46C9"/>
    <w:rsid w:val="00BC4D69"/>
    <w:rsid w:val="00BC5C71"/>
    <w:rsid w:val="00BC65BC"/>
    <w:rsid w:val="00BD076F"/>
    <w:rsid w:val="00BD3702"/>
    <w:rsid w:val="00BD411B"/>
    <w:rsid w:val="00BE0301"/>
    <w:rsid w:val="00BE0BB5"/>
    <w:rsid w:val="00BE444C"/>
    <w:rsid w:val="00BE6DF5"/>
    <w:rsid w:val="00BF27E4"/>
    <w:rsid w:val="00BF3490"/>
    <w:rsid w:val="00BF3E2C"/>
    <w:rsid w:val="00BF43ED"/>
    <w:rsid w:val="00BF4A2C"/>
    <w:rsid w:val="00BF7719"/>
    <w:rsid w:val="00BF7BBA"/>
    <w:rsid w:val="00C02D67"/>
    <w:rsid w:val="00C054C7"/>
    <w:rsid w:val="00C06D27"/>
    <w:rsid w:val="00C1203A"/>
    <w:rsid w:val="00C13D7C"/>
    <w:rsid w:val="00C1598A"/>
    <w:rsid w:val="00C16B9D"/>
    <w:rsid w:val="00C1752E"/>
    <w:rsid w:val="00C17C7A"/>
    <w:rsid w:val="00C201F9"/>
    <w:rsid w:val="00C22FFA"/>
    <w:rsid w:val="00C233A1"/>
    <w:rsid w:val="00C2490E"/>
    <w:rsid w:val="00C24FC9"/>
    <w:rsid w:val="00C27E69"/>
    <w:rsid w:val="00C322CB"/>
    <w:rsid w:val="00C34171"/>
    <w:rsid w:val="00C36281"/>
    <w:rsid w:val="00C40022"/>
    <w:rsid w:val="00C4230C"/>
    <w:rsid w:val="00C425EA"/>
    <w:rsid w:val="00C42B6E"/>
    <w:rsid w:val="00C45B49"/>
    <w:rsid w:val="00C473D3"/>
    <w:rsid w:val="00C47945"/>
    <w:rsid w:val="00C47E8F"/>
    <w:rsid w:val="00C47F7D"/>
    <w:rsid w:val="00C5087F"/>
    <w:rsid w:val="00C52412"/>
    <w:rsid w:val="00C53872"/>
    <w:rsid w:val="00C56AD4"/>
    <w:rsid w:val="00C6087D"/>
    <w:rsid w:val="00C61FFF"/>
    <w:rsid w:val="00C629C0"/>
    <w:rsid w:val="00C62CE0"/>
    <w:rsid w:val="00C648DF"/>
    <w:rsid w:val="00C65E92"/>
    <w:rsid w:val="00C66098"/>
    <w:rsid w:val="00C666DB"/>
    <w:rsid w:val="00C66AA7"/>
    <w:rsid w:val="00C71A9E"/>
    <w:rsid w:val="00C7257D"/>
    <w:rsid w:val="00C7608C"/>
    <w:rsid w:val="00C76C6B"/>
    <w:rsid w:val="00C80F0B"/>
    <w:rsid w:val="00C81E2F"/>
    <w:rsid w:val="00C821D9"/>
    <w:rsid w:val="00C8252D"/>
    <w:rsid w:val="00C83F53"/>
    <w:rsid w:val="00C843AE"/>
    <w:rsid w:val="00C8620B"/>
    <w:rsid w:val="00C86A61"/>
    <w:rsid w:val="00C86DA7"/>
    <w:rsid w:val="00C870F7"/>
    <w:rsid w:val="00C92C7B"/>
    <w:rsid w:val="00C93F21"/>
    <w:rsid w:val="00C9742D"/>
    <w:rsid w:val="00CA0D4E"/>
    <w:rsid w:val="00CA0EDD"/>
    <w:rsid w:val="00CA222A"/>
    <w:rsid w:val="00CA2315"/>
    <w:rsid w:val="00CA2EE2"/>
    <w:rsid w:val="00CA3282"/>
    <w:rsid w:val="00CA60E3"/>
    <w:rsid w:val="00CA61C4"/>
    <w:rsid w:val="00CB1709"/>
    <w:rsid w:val="00CB79A5"/>
    <w:rsid w:val="00CC1185"/>
    <w:rsid w:val="00CC126B"/>
    <w:rsid w:val="00CC1CE7"/>
    <w:rsid w:val="00CC2F05"/>
    <w:rsid w:val="00CC3FE3"/>
    <w:rsid w:val="00CC47E7"/>
    <w:rsid w:val="00CC4F2A"/>
    <w:rsid w:val="00CC4FD3"/>
    <w:rsid w:val="00CC5402"/>
    <w:rsid w:val="00CC59FF"/>
    <w:rsid w:val="00CD00E3"/>
    <w:rsid w:val="00CD1416"/>
    <w:rsid w:val="00CD18D0"/>
    <w:rsid w:val="00CD2C9A"/>
    <w:rsid w:val="00CD4023"/>
    <w:rsid w:val="00CD407F"/>
    <w:rsid w:val="00CE2925"/>
    <w:rsid w:val="00CE2B80"/>
    <w:rsid w:val="00CE3219"/>
    <w:rsid w:val="00CE337A"/>
    <w:rsid w:val="00CE41A8"/>
    <w:rsid w:val="00CE478D"/>
    <w:rsid w:val="00CE5A7E"/>
    <w:rsid w:val="00CE738D"/>
    <w:rsid w:val="00CF0D78"/>
    <w:rsid w:val="00CF0D89"/>
    <w:rsid w:val="00CF0FC8"/>
    <w:rsid w:val="00CF2576"/>
    <w:rsid w:val="00CF2B6B"/>
    <w:rsid w:val="00CF325A"/>
    <w:rsid w:val="00CF3E98"/>
    <w:rsid w:val="00CF4B5A"/>
    <w:rsid w:val="00CF6AEB"/>
    <w:rsid w:val="00D00027"/>
    <w:rsid w:val="00D01679"/>
    <w:rsid w:val="00D029E8"/>
    <w:rsid w:val="00D05B5B"/>
    <w:rsid w:val="00D062C9"/>
    <w:rsid w:val="00D1038E"/>
    <w:rsid w:val="00D108B0"/>
    <w:rsid w:val="00D12099"/>
    <w:rsid w:val="00D120F8"/>
    <w:rsid w:val="00D1424F"/>
    <w:rsid w:val="00D201BF"/>
    <w:rsid w:val="00D20EDF"/>
    <w:rsid w:val="00D21893"/>
    <w:rsid w:val="00D26B92"/>
    <w:rsid w:val="00D27079"/>
    <w:rsid w:val="00D27F5F"/>
    <w:rsid w:val="00D31451"/>
    <w:rsid w:val="00D349F8"/>
    <w:rsid w:val="00D358BD"/>
    <w:rsid w:val="00D378BA"/>
    <w:rsid w:val="00D37C4C"/>
    <w:rsid w:val="00D411E4"/>
    <w:rsid w:val="00D43B62"/>
    <w:rsid w:val="00D440EA"/>
    <w:rsid w:val="00D454B1"/>
    <w:rsid w:val="00D45AE8"/>
    <w:rsid w:val="00D47A09"/>
    <w:rsid w:val="00D50E99"/>
    <w:rsid w:val="00D50F22"/>
    <w:rsid w:val="00D523D7"/>
    <w:rsid w:val="00D55AFD"/>
    <w:rsid w:val="00D57479"/>
    <w:rsid w:val="00D60ADB"/>
    <w:rsid w:val="00D62F8B"/>
    <w:rsid w:val="00D65DA9"/>
    <w:rsid w:val="00D67A65"/>
    <w:rsid w:val="00D714F6"/>
    <w:rsid w:val="00D727D2"/>
    <w:rsid w:val="00D76255"/>
    <w:rsid w:val="00D76C0C"/>
    <w:rsid w:val="00D76D3F"/>
    <w:rsid w:val="00D77562"/>
    <w:rsid w:val="00D81AF8"/>
    <w:rsid w:val="00D82301"/>
    <w:rsid w:val="00D8381B"/>
    <w:rsid w:val="00D841E4"/>
    <w:rsid w:val="00D85B66"/>
    <w:rsid w:val="00D871C4"/>
    <w:rsid w:val="00D901E4"/>
    <w:rsid w:val="00D91C5A"/>
    <w:rsid w:val="00D922AE"/>
    <w:rsid w:val="00D93F3C"/>
    <w:rsid w:val="00D95890"/>
    <w:rsid w:val="00DA02F2"/>
    <w:rsid w:val="00DA2A45"/>
    <w:rsid w:val="00DA3EC2"/>
    <w:rsid w:val="00DA4DD1"/>
    <w:rsid w:val="00DA78BA"/>
    <w:rsid w:val="00DB03E4"/>
    <w:rsid w:val="00DB11B5"/>
    <w:rsid w:val="00DB141C"/>
    <w:rsid w:val="00DB1605"/>
    <w:rsid w:val="00DB2185"/>
    <w:rsid w:val="00DB33A5"/>
    <w:rsid w:val="00DB3A98"/>
    <w:rsid w:val="00DB5CD6"/>
    <w:rsid w:val="00DB67A1"/>
    <w:rsid w:val="00DB6DD3"/>
    <w:rsid w:val="00DB7147"/>
    <w:rsid w:val="00DC02FD"/>
    <w:rsid w:val="00DC0EF1"/>
    <w:rsid w:val="00DC210F"/>
    <w:rsid w:val="00DC47CC"/>
    <w:rsid w:val="00DD0308"/>
    <w:rsid w:val="00DD047D"/>
    <w:rsid w:val="00DD090C"/>
    <w:rsid w:val="00DD27D2"/>
    <w:rsid w:val="00DD4031"/>
    <w:rsid w:val="00DD5723"/>
    <w:rsid w:val="00DD7732"/>
    <w:rsid w:val="00DE019F"/>
    <w:rsid w:val="00DE1ABA"/>
    <w:rsid w:val="00DE1EAD"/>
    <w:rsid w:val="00DE22DA"/>
    <w:rsid w:val="00DE26A7"/>
    <w:rsid w:val="00DE320B"/>
    <w:rsid w:val="00DE4B94"/>
    <w:rsid w:val="00DE4DEF"/>
    <w:rsid w:val="00DE786A"/>
    <w:rsid w:val="00DE7D0A"/>
    <w:rsid w:val="00DF14D5"/>
    <w:rsid w:val="00DF1E32"/>
    <w:rsid w:val="00DF3482"/>
    <w:rsid w:val="00DF534F"/>
    <w:rsid w:val="00DF540E"/>
    <w:rsid w:val="00E0084D"/>
    <w:rsid w:val="00E0197D"/>
    <w:rsid w:val="00E024ED"/>
    <w:rsid w:val="00E02872"/>
    <w:rsid w:val="00E049F0"/>
    <w:rsid w:val="00E0527B"/>
    <w:rsid w:val="00E06413"/>
    <w:rsid w:val="00E10499"/>
    <w:rsid w:val="00E10BDE"/>
    <w:rsid w:val="00E1671E"/>
    <w:rsid w:val="00E17028"/>
    <w:rsid w:val="00E23BC7"/>
    <w:rsid w:val="00E26AE1"/>
    <w:rsid w:val="00E26F64"/>
    <w:rsid w:val="00E30060"/>
    <w:rsid w:val="00E31D08"/>
    <w:rsid w:val="00E320C4"/>
    <w:rsid w:val="00E348DA"/>
    <w:rsid w:val="00E4026F"/>
    <w:rsid w:val="00E404E1"/>
    <w:rsid w:val="00E44F4A"/>
    <w:rsid w:val="00E46DBF"/>
    <w:rsid w:val="00E5058E"/>
    <w:rsid w:val="00E53D40"/>
    <w:rsid w:val="00E60900"/>
    <w:rsid w:val="00E62FF5"/>
    <w:rsid w:val="00E63A21"/>
    <w:rsid w:val="00E653F8"/>
    <w:rsid w:val="00E66610"/>
    <w:rsid w:val="00E679E0"/>
    <w:rsid w:val="00E709D3"/>
    <w:rsid w:val="00E70B33"/>
    <w:rsid w:val="00E779F7"/>
    <w:rsid w:val="00E77EC3"/>
    <w:rsid w:val="00E829AC"/>
    <w:rsid w:val="00E84369"/>
    <w:rsid w:val="00E84684"/>
    <w:rsid w:val="00E851EE"/>
    <w:rsid w:val="00E85C06"/>
    <w:rsid w:val="00E871FD"/>
    <w:rsid w:val="00E93FB9"/>
    <w:rsid w:val="00E96FA4"/>
    <w:rsid w:val="00E97EBC"/>
    <w:rsid w:val="00EA1CE8"/>
    <w:rsid w:val="00EA7512"/>
    <w:rsid w:val="00EA758E"/>
    <w:rsid w:val="00EB0C51"/>
    <w:rsid w:val="00EB3463"/>
    <w:rsid w:val="00EB4D06"/>
    <w:rsid w:val="00EB5F30"/>
    <w:rsid w:val="00EC05EE"/>
    <w:rsid w:val="00EC066D"/>
    <w:rsid w:val="00EC0676"/>
    <w:rsid w:val="00EC0C98"/>
    <w:rsid w:val="00EC4EE6"/>
    <w:rsid w:val="00EC5224"/>
    <w:rsid w:val="00EC76DB"/>
    <w:rsid w:val="00ED06F5"/>
    <w:rsid w:val="00ED0C94"/>
    <w:rsid w:val="00ED324D"/>
    <w:rsid w:val="00ED3E06"/>
    <w:rsid w:val="00ED4E5F"/>
    <w:rsid w:val="00ED52C4"/>
    <w:rsid w:val="00ED6BBB"/>
    <w:rsid w:val="00ED6DEA"/>
    <w:rsid w:val="00ED7C3D"/>
    <w:rsid w:val="00EE0786"/>
    <w:rsid w:val="00EE11B8"/>
    <w:rsid w:val="00EE1EEF"/>
    <w:rsid w:val="00EE4CD2"/>
    <w:rsid w:val="00EE56CE"/>
    <w:rsid w:val="00EF0F2E"/>
    <w:rsid w:val="00EF239C"/>
    <w:rsid w:val="00EF3D21"/>
    <w:rsid w:val="00F01EAB"/>
    <w:rsid w:val="00F050CD"/>
    <w:rsid w:val="00F06FCD"/>
    <w:rsid w:val="00F07A28"/>
    <w:rsid w:val="00F141A5"/>
    <w:rsid w:val="00F14CFF"/>
    <w:rsid w:val="00F15412"/>
    <w:rsid w:val="00F168A7"/>
    <w:rsid w:val="00F1740B"/>
    <w:rsid w:val="00F20C7C"/>
    <w:rsid w:val="00F252C4"/>
    <w:rsid w:val="00F30772"/>
    <w:rsid w:val="00F31725"/>
    <w:rsid w:val="00F32922"/>
    <w:rsid w:val="00F33B3C"/>
    <w:rsid w:val="00F3519F"/>
    <w:rsid w:val="00F35E95"/>
    <w:rsid w:val="00F41138"/>
    <w:rsid w:val="00F428B7"/>
    <w:rsid w:val="00F42CAC"/>
    <w:rsid w:val="00F431DE"/>
    <w:rsid w:val="00F460EB"/>
    <w:rsid w:val="00F46EC8"/>
    <w:rsid w:val="00F4736D"/>
    <w:rsid w:val="00F513B5"/>
    <w:rsid w:val="00F52C14"/>
    <w:rsid w:val="00F5380B"/>
    <w:rsid w:val="00F57265"/>
    <w:rsid w:val="00F601CD"/>
    <w:rsid w:val="00F64389"/>
    <w:rsid w:val="00F66D9A"/>
    <w:rsid w:val="00F70112"/>
    <w:rsid w:val="00F72E98"/>
    <w:rsid w:val="00F74610"/>
    <w:rsid w:val="00F74E62"/>
    <w:rsid w:val="00F77280"/>
    <w:rsid w:val="00F8130F"/>
    <w:rsid w:val="00F81474"/>
    <w:rsid w:val="00F815BB"/>
    <w:rsid w:val="00F81EFD"/>
    <w:rsid w:val="00F853B4"/>
    <w:rsid w:val="00F86A6D"/>
    <w:rsid w:val="00F93217"/>
    <w:rsid w:val="00F93B46"/>
    <w:rsid w:val="00F94FE5"/>
    <w:rsid w:val="00F95115"/>
    <w:rsid w:val="00F9577B"/>
    <w:rsid w:val="00F95DBB"/>
    <w:rsid w:val="00F9641C"/>
    <w:rsid w:val="00FA38FB"/>
    <w:rsid w:val="00FA3FE9"/>
    <w:rsid w:val="00FA426A"/>
    <w:rsid w:val="00FA479D"/>
    <w:rsid w:val="00FA68D4"/>
    <w:rsid w:val="00FA78ED"/>
    <w:rsid w:val="00FB2577"/>
    <w:rsid w:val="00FB5B62"/>
    <w:rsid w:val="00FB7B2F"/>
    <w:rsid w:val="00FC47D5"/>
    <w:rsid w:val="00FC649F"/>
    <w:rsid w:val="00FC7DC6"/>
    <w:rsid w:val="00FD2382"/>
    <w:rsid w:val="00FD32F0"/>
    <w:rsid w:val="00FD561A"/>
    <w:rsid w:val="00FD6BB3"/>
    <w:rsid w:val="00FD7D3C"/>
    <w:rsid w:val="00FE02F6"/>
    <w:rsid w:val="00FE2C6E"/>
    <w:rsid w:val="00FE3F86"/>
    <w:rsid w:val="00FE50CE"/>
    <w:rsid w:val="00FE63CD"/>
    <w:rsid w:val="00FE648D"/>
    <w:rsid w:val="00FE77E6"/>
    <w:rsid w:val="00FE7B87"/>
    <w:rsid w:val="00FE7E09"/>
    <w:rsid w:val="00FF1151"/>
    <w:rsid w:val="00FF3B0F"/>
    <w:rsid w:val="01D54D19"/>
    <w:rsid w:val="06200AB5"/>
    <w:rsid w:val="0D2954E0"/>
    <w:rsid w:val="10605D95"/>
    <w:rsid w:val="1142471C"/>
    <w:rsid w:val="11B14157"/>
    <w:rsid w:val="15891CCA"/>
    <w:rsid w:val="167F4E7B"/>
    <w:rsid w:val="18AD0D7A"/>
    <w:rsid w:val="1E0565AE"/>
    <w:rsid w:val="2020147D"/>
    <w:rsid w:val="26C67B97"/>
    <w:rsid w:val="2D287BC3"/>
    <w:rsid w:val="31B91150"/>
    <w:rsid w:val="360F36CE"/>
    <w:rsid w:val="3A2E37AA"/>
    <w:rsid w:val="3B0859FC"/>
    <w:rsid w:val="3E5605BA"/>
    <w:rsid w:val="3F001D66"/>
    <w:rsid w:val="43AA5DF4"/>
    <w:rsid w:val="49331FE0"/>
    <w:rsid w:val="4A6242BC"/>
    <w:rsid w:val="4A904F98"/>
    <w:rsid w:val="4C003D8D"/>
    <w:rsid w:val="4FB0028A"/>
    <w:rsid w:val="50AC3493"/>
    <w:rsid w:val="51D610EC"/>
    <w:rsid w:val="54372316"/>
    <w:rsid w:val="55DD6EED"/>
    <w:rsid w:val="5ABF3065"/>
    <w:rsid w:val="64195D7E"/>
    <w:rsid w:val="64AE696B"/>
    <w:rsid w:val="659C4FB9"/>
    <w:rsid w:val="66107265"/>
    <w:rsid w:val="6F4710E3"/>
    <w:rsid w:val="7104645B"/>
    <w:rsid w:val="71F118FE"/>
    <w:rsid w:val="73960FBC"/>
    <w:rsid w:val="778E5E41"/>
    <w:rsid w:val="794744F9"/>
    <w:rsid w:val="7DF3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nhideWhenUsed="0" w:uiPriority="1" w:semiHidden="0" w:name="heading 7"/>
    <w:lsdException w:qFormat="1" w:unhideWhenUsed="0" w:uiPriority="1" w:semiHidden="0" w:name="heading 8"/>
    <w:lsdException w:qFormat="1" w:unhideWhenUsed="0" w:uiPriority="1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name="Normal Indent"/>
    <w:lsdException w:unhideWhenUsed="0" w:uiPriority="0" w:name="footnote text"/>
    <w:lsdException w:qFormat="1" w:unhideWhenUsed="0" w:uiPriority="0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0" w:name="index heading"/>
    <w:lsdException w:qFormat="1" w:uiPriority="0" w:name="caption"/>
    <w:lsdException w:unhideWhenUsed="0" w:uiPriority="0" w:name="table of figures"/>
    <w:lsdException w:unhideWhenUsed="0" w:uiPriority="0" w:name="envelope address"/>
    <w:lsdException w:unhideWhenUsed="0" w:uiPriority="0" w:name="envelope return"/>
    <w:lsdException w:unhideWhenUsed="0" w:uiPriority="0" w:name="footnote reference"/>
    <w:lsdException w:qFormat="1" w:unhideWhenUsed="0" w:uiPriority="0" w:semiHidden="0" w:name="annotation reference"/>
    <w:lsdException w:unhideWhenUsed="0" w:uiPriority="0" w:name="line number"/>
    <w:lsdException w:unhideWhenUsed="0" w:uiPriority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name="List"/>
    <w:lsdException w:unhideWhenUsed="0" w:uiPriority="0" w:name="List Bullet"/>
    <w:lsdException w:unhideWhenUsed="0" w:uiPriority="0" w:name="List Number"/>
    <w:lsdException w:unhideWhenUsed="0" w:uiPriority="0" w:name="List 2"/>
    <w:lsdException w:unhideWhenUsed="0" w:uiPriority="0" w:name="List 3"/>
    <w:lsdException w:unhideWhenUsed="0" w:uiPriority="0" w:name="List 4"/>
    <w:lsdException w:unhideWhenUsed="0" w:uiPriority="0" w:name="List 5"/>
    <w:lsdException w:unhideWhenUsed="0" w:uiPriority="0" w:name="List Bullet 2"/>
    <w:lsdException w:unhideWhenUsed="0" w:uiPriority="0" w:name="List Bullet 3"/>
    <w:lsdException w:unhideWhenUsed="0" w:uiPriority="0" w:name="List Bullet 4"/>
    <w:lsdException w:unhideWhenUsed="0" w:uiPriority="0" w:name="List Bullet 5"/>
    <w:lsdException w:unhideWhenUsed="0" w:uiPriority="0" w:name="List Number 2"/>
    <w:lsdException w:unhideWhenUsed="0" w:uiPriority="0" w:name="List Number 3"/>
    <w:lsdException w:unhideWhenUsed="0" w:uiPriority="0" w:name="List Number 4"/>
    <w:lsdException w:unhideWhenUsed="0" w:uiPriority="0" w:name="List Number 5"/>
    <w:lsdException w:unhideWhenUsed="0" w:uiPriority="1" w:name="Title"/>
    <w:lsdException w:unhideWhenUsed="0" w:uiPriority="0" w:name="Closing"/>
    <w:lsdException w:unhideWhenUsed="0" w:uiPriority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name="Body Text Indent"/>
    <w:lsdException w:unhideWhenUsed="0" w:uiPriority="0" w:name="List Continue"/>
    <w:lsdException w:unhideWhenUsed="0" w:uiPriority="0" w:name="List Continue 2"/>
    <w:lsdException w:unhideWhenUsed="0" w:uiPriority="0" w:name="List Continue 3"/>
    <w:lsdException w:unhideWhenUsed="0" w:uiPriority="0" w:name="List Continue 4"/>
    <w:lsdException w:unhideWhenUsed="0" w:uiPriority="0" w:name="List Continue 5"/>
    <w:lsdException w:unhideWhenUsed="0" w:uiPriority="0" w:name="Message Header"/>
    <w:lsdException w:unhideWhenUsed="0" w:uiPriority="0" w:semiHidden="0" w:name="Subtitle"/>
    <w:lsdException w:unhideWhenUsed="0" w:uiPriority="0" w:name="Salutation"/>
    <w:lsdException w:unhideWhenUsed="0" w:uiPriority="0" w:name="Date"/>
    <w:lsdException w:unhideWhenUsed="0" w:uiPriority="0" w:name="Body Text First Indent"/>
    <w:lsdException w:unhideWhenUsed="0" w:uiPriority="0" w:name="Body Text First Indent 2"/>
    <w:lsdException w:unhideWhenUsed="0" w:uiPriority="0" w:name="Note Heading"/>
    <w:lsdException w:unhideWhenUsed="0" w:uiPriority="0" w:name="Body Text 2"/>
    <w:lsdException w:unhideWhenUsed="0" w:uiPriority="0" w:name="Body Text 3"/>
    <w:lsdException w:unhideWhenUsed="0" w:uiPriority="0" w:name="Body Text Indent 2"/>
    <w:lsdException w:unhideWhenUsed="0" w:uiPriority="0" w:name="Body Text Indent 3"/>
    <w:lsdException w:unhideWhenUsed="0" w:uiPriority="0" w:name="Block Text"/>
    <w:lsdException w:qFormat="1" w:unhideWhenUsed="0" w:uiPriority="99" w:semiHidden="0" w:name="Hyperlink"/>
    <w:lsdException w:unhideWhenUsed="0" w:uiPriority="0" w:name="FollowedHyperlink"/>
    <w:lsdException w:qFormat="1" w:unhideWhenUsed="0" w:uiPriority="22" w:name="Strong"/>
    <w:lsdException w:unhideWhenUsed="0" w:uiPriority="0" w:semiHidden="0" w:name="Emphasis"/>
    <w:lsdException w:unhideWhenUsed="0" w:uiPriority="0" w:name="Document Map"/>
    <w:lsdException w:unhideWhenUsed="0" w:uiPriority="0" w:name="Plain Text"/>
    <w:lsdException w:unhideWhenUsed="0" w:uiPriority="0" w:name="E-mail Signature"/>
    <w:lsdException w:qFormat="1" w:unhideWhenUsed="0" w:uiPriority="2" w:semiHidden="0" w:name="Normal (Web)"/>
    <w:lsdException w:unhideWhenUsed="0" w:uiPriority="0" w:name="HTML Acronym"/>
    <w:lsdException w:unhideWhenUsed="0" w:uiPriority="0" w:name="HTML Address"/>
    <w:lsdException w:unhideWhenUsed="0" w:uiPriority="0" w:name="HTML Cite"/>
    <w:lsdException w:unhideWhenUsed="0" w:uiPriority="0" w:name="HTML Code"/>
    <w:lsdException w:unhideWhenUsed="0" w:uiPriority="0" w:name="HTML Definition"/>
    <w:lsdException w:unhideWhenUsed="0" w:uiPriority="0" w:name="HTML Keyboard"/>
    <w:lsdException w:unhideWhenUsed="0" w:uiPriority="0" w:name="HTML Preformatted"/>
    <w:lsdException w:unhideWhenUsed="0" w:uiPriority="0" w:name="HTML Sample"/>
    <w:lsdException w:unhideWhenUsed="0" w:uiPriority="0" w:name="HTML Typewriter"/>
    <w:lsdException w:unhideWhenUsed="0" w:uiPriority="99" w:name="HTML Variable"/>
    <w:lsdException w:qFormat="1" w:uiPriority="99" w:name="Normal Table"/>
    <w:lsdException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宋体" w:hAnsi="Times New Roman" w:eastAsia="宋体" w:cs="Times New Roman"/>
      <w:color w:val="000000" w:themeColor="text1"/>
      <w:kern w:val="2"/>
      <w:sz w:val="21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2">
    <w:name w:val="heading 1"/>
    <w:basedOn w:val="1"/>
    <w:next w:val="1"/>
    <w:link w:val="31"/>
    <w:autoRedefine/>
    <w:qFormat/>
    <w:uiPriority w:val="1"/>
    <w:pPr>
      <w:keepNext/>
      <w:keepLines/>
      <w:outlineLvl w:val="0"/>
    </w:pPr>
    <w:rPr>
      <w:rFonts w:ascii="微软雅黑" w:eastAsia="微软雅黑"/>
      <w:b/>
      <w:kern w:val="44"/>
      <w:sz w:val="48"/>
    </w:rPr>
  </w:style>
  <w:style w:type="paragraph" w:styleId="3">
    <w:name w:val="heading 2"/>
    <w:basedOn w:val="1"/>
    <w:next w:val="1"/>
    <w:link w:val="32"/>
    <w:qFormat/>
    <w:uiPriority w:val="1"/>
    <w:pPr>
      <w:keepNext/>
      <w:keepLines/>
      <w:outlineLvl w:val="1"/>
    </w:pPr>
    <w:rPr>
      <w:rFonts w:ascii="微软雅黑" w:hAnsi="Arial" w:eastAsia="微软雅黑"/>
      <w:b/>
      <w:sz w:val="36"/>
    </w:rPr>
  </w:style>
  <w:style w:type="paragraph" w:styleId="4">
    <w:name w:val="heading 3"/>
    <w:next w:val="1"/>
    <w:link w:val="33"/>
    <w:qFormat/>
    <w:uiPriority w:val="1"/>
    <w:pPr>
      <w:keepNext/>
      <w:keepLines/>
      <w:widowControl w:val="0"/>
      <w:outlineLvl w:val="2"/>
    </w:pPr>
    <w:rPr>
      <w:rFonts w:ascii="微软雅黑" w:hAnsi="Calibri" w:eastAsia="微软雅黑" w:cs="Times New Roman"/>
      <w:b/>
      <w:bCs/>
      <w:color w:val="000000" w:themeColor="text1"/>
      <w:kern w:val="2"/>
      <w:sz w:val="30"/>
      <w:szCs w:val="32"/>
      <w:lang w:val="en-US" w:eastAsia="zh-CN" w:bidi="ar-SA"/>
      <w14:textFill>
        <w14:solidFill>
          <w14:schemeClr w14:val="tx1"/>
        </w14:solidFill>
      </w14:textFill>
    </w:rPr>
  </w:style>
  <w:style w:type="paragraph" w:styleId="5">
    <w:name w:val="heading 4"/>
    <w:next w:val="1"/>
    <w:link w:val="34"/>
    <w:qFormat/>
    <w:uiPriority w:val="1"/>
    <w:pPr>
      <w:keepNext/>
      <w:keepLines/>
      <w:widowControl w:val="0"/>
      <w:outlineLvl w:val="3"/>
    </w:pPr>
    <w:rPr>
      <w:rFonts w:ascii="微软雅黑" w:eastAsia="微软雅黑" w:hAnsiTheme="majorHAnsi" w:cstheme="majorBidi"/>
      <w:b/>
      <w:bCs/>
      <w:kern w:val="2"/>
      <w:sz w:val="24"/>
      <w:szCs w:val="28"/>
      <w:lang w:val="en-US" w:eastAsia="zh-CN" w:bidi="ar-SA"/>
    </w:rPr>
  </w:style>
  <w:style w:type="paragraph" w:styleId="6">
    <w:name w:val="heading 5"/>
    <w:basedOn w:val="1"/>
    <w:next w:val="1"/>
    <w:link w:val="30"/>
    <w:qFormat/>
    <w:uiPriority w:val="1"/>
    <w:pPr>
      <w:keepNext/>
      <w:keepLines/>
      <w:outlineLvl w:val="4"/>
    </w:pPr>
    <w:rPr>
      <w:rFonts w:ascii="微软雅黑" w:eastAsia="微软雅黑"/>
      <w:b/>
      <w:bCs/>
      <w:szCs w:val="28"/>
    </w:rPr>
  </w:style>
  <w:style w:type="paragraph" w:styleId="7">
    <w:name w:val="heading 6"/>
    <w:basedOn w:val="1"/>
    <w:next w:val="1"/>
    <w:link w:val="35"/>
    <w:autoRedefine/>
    <w:qFormat/>
    <w:uiPriority w:val="1"/>
    <w:pPr>
      <w:keepNext/>
      <w:keepLines/>
      <w:outlineLvl w:val="5"/>
    </w:pPr>
    <w:rPr>
      <w:rFonts w:hAnsiTheme="majorHAnsi" w:cstheme="majorBidi"/>
      <w:b/>
      <w:bCs/>
    </w:rPr>
  </w:style>
  <w:style w:type="paragraph" w:styleId="8">
    <w:name w:val="heading 7"/>
    <w:basedOn w:val="1"/>
    <w:next w:val="1"/>
    <w:link w:val="36"/>
    <w:autoRedefine/>
    <w:qFormat/>
    <w:uiPriority w:val="1"/>
    <w:pPr>
      <w:keepNext/>
      <w:keepLines/>
      <w:outlineLvl w:val="6"/>
    </w:pPr>
    <w:rPr>
      <w:b/>
      <w:bCs/>
    </w:rPr>
  </w:style>
  <w:style w:type="paragraph" w:styleId="9">
    <w:name w:val="heading 8"/>
    <w:basedOn w:val="1"/>
    <w:next w:val="1"/>
    <w:link w:val="37"/>
    <w:qFormat/>
    <w:uiPriority w:val="1"/>
    <w:pPr>
      <w:keepNext/>
      <w:keepLines/>
      <w:spacing w:before="240" w:after="64"/>
      <w:outlineLvl w:val="7"/>
    </w:pPr>
    <w:rPr>
      <w:rFonts w:hAnsiTheme="majorHAnsi" w:cstheme="majorBidi"/>
      <w:b/>
    </w:rPr>
  </w:style>
  <w:style w:type="paragraph" w:styleId="10">
    <w:name w:val="heading 9"/>
    <w:basedOn w:val="1"/>
    <w:next w:val="1"/>
    <w:link w:val="38"/>
    <w:qFormat/>
    <w:uiPriority w:val="1"/>
    <w:pPr>
      <w:keepNext/>
      <w:keepLines/>
      <w:outlineLvl w:val="8"/>
    </w:pPr>
    <w:rPr>
      <w:rFonts w:hAnsiTheme="majorHAnsi" w:cstheme="majorBidi"/>
      <w:b/>
      <w:szCs w:val="21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semiHidden/>
    <w:qFormat/>
    <w:uiPriority w:val="0"/>
    <w:pPr>
      <w:ind w:left="1440"/>
    </w:pPr>
    <w:rPr>
      <w:rFonts w:asciiTheme="minorHAnsi" w:eastAsiaTheme="minorHAnsi"/>
      <w:sz w:val="20"/>
      <w:szCs w:val="20"/>
    </w:rPr>
  </w:style>
  <w:style w:type="paragraph" w:styleId="12">
    <w:name w:val="annotation text"/>
    <w:basedOn w:val="1"/>
    <w:link w:val="48"/>
    <w:qFormat/>
    <w:uiPriority w:val="0"/>
    <w:rPr>
      <w:rFonts w:eastAsia="仿宋" w:asciiTheme="minorHAnsi" w:hAnsiTheme="minorHAnsi" w:cstheme="minorBidi"/>
      <w:color w:val="auto"/>
      <w:sz w:val="24"/>
    </w:rPr>
  </w:style>
  <w:style w:type="paragraph" w:styleId="13">
    <w:name w:val="Body Text"/>
    <w:basedOn w:val="1"/>
    <w:link w:val="43"/>
    <w:qFormat/>
    <w:uiPriority w:val="0"/>
    <w:rPr>
      <w:szCs w:val="48"/>
    </w:rPr>
  </w:style>
  <w:style w:type="paragraph" w:styleId="14">
    <w:name w:val="toc 5"/>
    <w:basedOn w:val="1"/>
    <w:next w:val="1"/>
    <w:autoRedefine/>
    <w:qFormat/>
    <w:uiPriority w:val="39"/>
    <w:pPr>
      <w:spacing w:line="360" w:lineRule="auto"/>
      <w:ind w:left="958"/>
    </w:pPr>
    <w:rPr>
      <w:rFonts w:asciiTheme="minorHAnsi"/>
      <w:szCs w:val="20"/>
    </w:rPr>
  </w:style>
  <w:style w:type="paragraph" w:styleId="15">
    <w:name w:val="toc 3"/>
    <w:basedOn w:val="1"/>
    <w:next w:val="1"/>
    <w:autoRedefine/>
    <w:unhideWhenUsed/>
    <w:qFormat/>
    <w:uiPriority w:val="39"/>
    <w:pPr>
      <w:ind w:left="482"/>
    </w:pPr>
    <w:rPr>
      <w:rFonts w:asciiTheme="minorHAnsi"/>
      <w:szCs w:val="20"/>
    </w:rPr>
  </w:style>
  <w:style w:type="paragraph" w:styleId="16">
    <w:name w:val="toc 8"/>
    <w:basedOn w:val="1"/>
    <w:next w:val="1"/>
    <w:autoRedefine/>
    <w:semiHidden/>
    <w:qFormat/>
    <w:uiPriority w:val="0"/>
    <w:pPr>
      <w:ind w:left="1678"/>
    </w:pPr>
    <w:rPr>
      <w:rFonts w:asciiTheme="minorHAnsi" w:eastAsiaTheme="minorHAnsi"/>
      <w:sz w:val="20"/>
      <w:szCs w:val="20"/>
    </w:rPr>
  </w:style>
  <w:style w:type="paragraph" w:styleId="17">
    <w:name w:val="footer"/>
    <w:basedOn w:val="1"/>
    <w:link w:val="42"/>
    <w:semiHidden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8">
    <w:name w:val="header"/>
    <w:basedOn w:val="1"/>
    <w:link w:val="4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qFormat/>
    <w:uiPriority w:val="39"/>
    <w:pPr>
      <w:tabs>
        <w:tab w:val="right" w:leader="dot" w:pos="8296"/>
      </w:tabs>
    </w:pPr>
    <w:rPr>
      <w:rFonts w:asciiTheme="minorHAnsi"/>
      <w:bCs/>
      <w:szCs w:val="20"/>
    </w:rPr>
  </w:style>
  <w:style w:type="paragraph" w:styleId="20">
    <w:name w:val="toc 4"/>
    <w:basedOn w:val="1"/>
    <w:next w:val="1"/>
    <w:autoRedefine/>
    <w:qFormat/>
    <w:uiPriority w:val="39"/>
    <w:pPr>
      <w:ind w:left="720"/>
    </w:pPr>
    <w:rPr>
      <w:rFonts w:asciiTheme="minorHAnsi"/>
      <w:szCs w:val="20"/>
    </w:rPr>
  </w:style>
  <w:style w:type="paragraph" w:styleId="21">
    <w:name w:val="toc 6"/>
    <w:basedOn w:val="1"/>
    <w:next w:val="1"/>
    <w:autoRedefine/>
    <w:semiHidden/>
    <w:qFormat/>
    <w:uiPriority w:val="0"/>
    <w:pPr>
      <w:ind w:left="1202"/>
    </w:pPr>
    <w:rPr>
      <w:rFonts w:asciiTheme="minorHAnsi" w:eastAsiaTheme="minorHAnsi"/>
      <w:sz w:val="20"/>
      <w:szCs w:val="20"/>
    </w:rPr>
  </w:style>
  <w:style w:type="paragraph" w:styleId="22">
    <w:name w:val="toc 2"/>
    <w:basedOn w:val="1"/>
    <w:next w:val="1"/>
    <w:autoRedefine/>
    <w:qFormat/>
    <w:uiPriority w:val="39"/>
    <w:pPr>
      <w:tabs>
        <w:tab w:val="right" w:leader="dot" w:pos="8296"/>
      </w:tabs>
      <w:ind w:left="42" w:leftChars="42"/>
    </w:pPr>
    <w:rPr>
      <w:rFonts w:asciiTheme="minorHAnsi"/>
      <w:iCs/>
      <w:szCs w:val="20"/>
    </w:rPr>
  </w:style>
  <w:style w:type="paragraph" w:styleId="23">
    <w:name w:val="toc 9"/>
    <w:basedOn w:val="1"/>
    <w:next w:val="1"/>
    <w:autoRedefine/>
    <w:semiHidden/>
    <w:qFormat/>
    <w:uiPriority w:val="0"/>
    <w:pPr>
      <w:ind w:left="1920"/>
    </w:pPr>
    <w:rPr>
      <w:rFonts w:asciiTheme="minorHAnsi" w:eastAsiaTheme="minorHAnsi"/>
      <w:sz w:val="20"/>
      <w:szCs w:val="20"/>
    </w:rPr>
  </w:style>
  <w:style w:type="paragraph" w:styleId="24">
    <w:name w:val="Normal (Web)"/>
    <w:basedOn w:val="1"/>
    <w:next w:val="13"/>
    <w:qFormat/>
    <w:uiPriority w:val="2"/>
    <w:pPr>
      <w:spacing w:beforeAutospacing="1" w:afterAutospacing="1"/>
    </w:pPr>
    <w:rPr>
      <w:rFonts w:asciiTheme="minorHAnsi" w:hAnsiTheme="minorHAnsi"/>
      <w:color w:val="auto"/>
      <w:kern w:val="0"/>
    </w:rPr>
  </w:style>
  <w:style w:type="character" w:styleId="27">
    <w:name w:val="Strong"/>
    <w:semiHidden/>
    <w:qFormat/>
    <w:uiPriority w:val="22"/>
    <w:rPr>
      <w:b/>
      <w:bCs/>
    </w:rPr>
  </w:style>
  <w:style w:type="character" w:styleId="28">
    <w:name w:val="Hyperlink"/>
    <w:basedOn w:val="26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9">
    <w:name w:val="annotation reference"/>
    <w:basedOn w:val="26"/>
    <w:qFormat/>
    <w:uiPriority w:val="0"/>
    <w:rPr>
      <w:sz w:val="21"/>
      <w:szCs w:val="21"/>
    </w:rPr>
  </w:style>
  <w:style w:type="character" w:customStyle="1" w:styleId="30">
    <w:name w:val="标题 5 字符"/>
    <w:basedOn w:val="26"/>
    <w:link w:val="6"/>
    <w:qFormat/>
    <w:uiPriority w:val="1"/>
    <w:rPr>
      <w:rFonts w:ascii="微软雅黑" w:eastAsia="微软雅黑"/>
      <w:b/>
      <w:bCs/>
      <w:color w:val="000000" w:themeColor="text1"/>
      <w:sz w:val="24"/>
      <w:szCs w:val="28"/>
      <w14:textFill>
        <w14:solidFill>
          <w14:schemeClr w14:val="tx1"/>
        </w14:solidFill>
      </w14:textFill>
    </w:rPr>
  </w:style>
  <w:style w:type="character" w:customStyle="1" w:styleId="31">
    <w:name w:val="标题 1 字符"/>
    <w:link w:val="2"/>
    <w:qFormat/>
    <w:uiPriority w:val="1"/>
    <w:rPr>
      <w:rFonts w:ascii="微软雅黑" w:eastAsia="微软雅黑"/>
      <w:b/>
      <w:color w:val="000000" w:themeColor="text1"/>
      <w:kern w:val="44"/>
      <w:sz w:val="48"/>
      <w:szCs w:val="24"/>
      <w14:textFill>
        <w14:solidFill>
          <w14:schemeClr w14:val="tx1"/>
        </w14:solidFill>
      </w14:textFill>
    </w:rPr>
  </w:style>
  <w:style w:type="character" w:customStyle="1" w:styleId="32">
    <w:name w:val="标题 2 字符"/>
    <w:link w:val="3"/>
    <w:qFormat/>
    <w:uiPriority w:val="1"/>
    <w:rPr>
      <w:rFonts w:ascii="微软雅黑" w:hAnsi="Arial" w:eastAsia="微软雅黑"/>
      <w:b/>
      <w:color w:val="000000" w:themeColor="text1"/>
      <w:sz w:val="36"/>
      <w:szCs w:val="24"/>
      <w14:textFill>
        <w14:solidFill>
          <w14:schemeClr w14:val="tx1"/>
        </w14:solidFill>
      </w14:textFill>
    </w:rPr>
  </w:style>
  <w:style w:type="character" w:customStyle="1" w:styleId="33">
    <w:name w:val="标题 3 字符"/>
    <w:link w:val="4"/>
    <w:qFormat/>
    <w:uiPriority w:val="1"/>
    <w:rPr>
      <w:rFonts w:ascii="微软雅黑" w:hAnsi="Calibri" w:eastAsia="微软雅黑"/>
      <w:b/>
      <w:bCs/>
      <w:color w:val="000000" w:themeColor="text1"/>
      <w:sz w:val="30"/>
      <w:szCs w:val="32"/>
      <w14:textFill>
        <w14:solidFill>
          <w14:schemeClr w14:val="tx1"/>
        </w14:solidFill>
      </w14:textFill>
    </w:rPr>
  </w:style>
  <w:style w:type="character" w:customStyle="1" w:styleId="34">
    <w:name w:val="标题 4 字符"/>
    <w:link w:val="5"/>
    <w:qFormat/>
    <w:uiPriority w:val="1"/>
    <w:rPr>
      <w:rFonts w:ascii="微软雅黑" w:eastAsia="微软雅黑" w:hAnsiTheme="majorHAnsi" w:cstheme="majorBidi"/>
      <w:b/>
      <w:bCs/>
      <w:sz w:val="24"/>
      <w:szCs w:val="28"/>
    </w:rPr>
  </w:style>
  <w:style w:type="character" w:customStyle="1" w:styleId="35">
    <w:name w:val="标题 6 字符"/>
    <w:basedOn w:val="26"/>
    <w:link w:val="7"/>
    <w:qFormat/>
    <w:uiPriority w:val="1"/>
    <w:rPr>
      <w:rFonts w:ascii="宋体" w:hAnsiTheme="majorHAnsi" w:cstheme="majorBidi"/>
      <w:b/>
      <w:bCs/>
      <w:color w:val="000000" w:themeColor="text1"/>
      <w:kern w:val="2"/>
      <w:sz w:val="24"/>
      <w:szCs w:val="24"/>
      <w14:textFill>
        <w14:solidFill>
          <w14:schemeClr w14:val="tx1"/>
        </w14:solidFill>
      </w14:textFill>
    </w:rPr>
  </w:style>
  <w:style w:type="character" w:customStyle="1" w:styleId="36">
    <w:name w:val="标题 7 字符"/>
    <w:basedOn w:val="26"/>
    <w:link w:val="8"/>
    <w:qFormat/>
    <w:uiPriority w:val="1"/>
    <w:rPr>
      <w:rFonts w:ascii="宋体"/>
      <w:b/>
      <w:bCs/>
      <w:color w:val="000000" w:themeColor="text1"/>
      <w:kern w:val="2"/>
      <w:sz w:val="24"/>
      <w:szCs w:val="24"/>
      <w14:textFill>
        <w14:solidFill>
          <w14:schemeClr w14:val="tx1"/>
        </w14:solidFill>
      </w14:textFill>
    </w:rPr>
  </w:style>
  <w:style w:type="character" w:customStyle="1" w:styleId="37">
    <w:name w:val="标题 8 字符"/>
    <w:basedOn w:val="26"/>
    <w:link w:val="9"/>
    <w:qFormat/>
    <w:uiPriority w:val="1"/>
    <w:rPr>
      <w:rFonts w:ascii="宋体" w:hAnsiTheme="majorHAnsi" w:cstheme="majorBidi"/>
      <w:b/>
      <w:color w:val="000000" w:themeColor="text1"/>
      <w:kern w:val="2"/>
      <w:sz w:val="24"/>
      <w:szCs w:val="24"/>
      <w14:textFill>
        <w14:solidFill>
          <w14:schemeClr w14:val="tx1"/>
        </w14:solidFill>
      </w14:textFill>
    </w:rPr>
  </w:style>
  <w:style w:type="character" w:customStyle="1" w:styleId="38">
    <w:name w:val="标题 9 字符"/>
    <w:basedOn w:val="26"/>
    <w:link w:val="10"/>
    <w:qFormat/>
    <w:uiPriority w:val="1"/>
    <w:rPr>
      <w:rFonts w:ascii="宋体" w:hAnsiTheme="majorHAnsi" w:cstheme="majorBidi"/>
      <w:b/>
      <w:color w:val="000000" w:themeColor="text1"/>
      <w:sz w:val="24"/>
      <w:szCs w:val="21"/>
      <w14:textFill>
        <w14:solidFill>
          <w14:schemeClr w14:val="tx1"/>
        </w14:solidFill>
      </w14:textFill>
    </w:rPr>
  </w:style>
  <w:style w:type="paragraph" w:customStyle="1" w:styleId="39">
    <w:name w:val="WPSOffice手动目录 1"/>
    <w:semiHidden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WPSOffice手动目录 2"/>
    <w:semiHidden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41">
    <w:name w:val="页眉 字符"/>
    <w:basedOn w:val="26"/>
    <w:link w:val="18"/>
    <w:semiHidden/>
    <w:qFormat/>
    <w:uiPriority w:val="0"/>
    <w:rPr>
      <w:rFonts w:ascii="宋体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character" w:customStyle="1" w:styleId="42">
    <w:name w:val="页脚 字符"/>
    <w:basedOn w:val="26"/>
    <w:link w:val="17"/>
    <w:semiHidden/>
    <w:qFormat/>
    <w:uiPriority w:val="0"/>
    <w:rPr>
      <w:rFonts w:ascii="宋体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character" w:customStyle="1" w:styleId="43">
    <w:name w:val="正文文本 字符"/>
    <w:basedOn w:val="26"/>
    <w:link w:val="13"/>
    <w:qFormat/>
    <w:uiPriority w:val="0"/>
    <w:rPr>
      <w:rFonts w:ascii="宋体"/>
      <w:color w:val="000000" w:themeColor="text1"/>
      <w:kern w:val="2"/>
      <w:sz w:val="21"/>
      <w:szCs w:val="48"/>
      <w14:textFill>
        <w14:solidFill>
          <w14:schemeClr w14:val="tx1"/>
        </w14:solidFill>
      </w14:textFill>
    </w:rPr>
  </w:style>
  <w:style w:type="paragraph" w:customStyle="1" w:styleId="44">
    <w:name w:val="TOC 标题1"/>
    <w:basedOn w:val="2"/>
    <w:next w:val="1"/>
    <w:unhideWhenUsed/>
    <w:qFormat/>
    <w:uiPriority w:val="39"/>
    <w:pPr>
      <w:widowControl/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styleId="45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46">
    <w:name w:val="TOC 标题2"/>
    <w:basedOn w:val="2"/>
    <w:next w:val="1"/>
    <w:unhideWhenUsed/>
    <w:qFormat/>
    <w:uiPriority w:val="39"/>
    <w:pPr>
      <w:widowControl/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character" w:customStyle="1" w:styleId="47">
    <w:name w:val="未处理的提及1"/>
    <w:basedOn w:val="2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8">
    <w:name w:val="批注文字 字符"/>
    <w:basedOn w:val="26"/>
    <w:link w:val="12"/>
    <w:qFormat/>
    <w:uiPriority w:val="0"/>
    <w:rPr>
      <w:rFonts w:eastAsia="仿宋" w:asciiTheme="minorHAnsi" w:hAnsiTheme="minorHAnsi" w:cstheme="minorBidi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53"/>
    <customShpInfo spid="_x0000_s1052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07CA57-FFAD-4998-BCA4-3EBF3A9DD0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756</Words>
  <Characters>827</Characters>
  <Lines>491</Lines>
  <Paragraphs>565</Paragraphs>
  <TotalTime>5</TotalTime>
  <ScaleCrop>false</ScaleCrop>
  <LinksUpToDate>false</LinksUpToDate>
  <CharactersWithSpaces>854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2022-08-05T00:45:00Z</dcterms:created>
  <dc:creator>梅 江伦</dc:creator>
  <cp:lastModifiedBy>你好</cp:lastModifiedBy>
  <cp:lastPrinted>2025-05-30T08:11:00Z</cp:lastPrinted>
  <dcterms:modified xsi:type="dcterms:W3CDTF">2025-12-15T07:31:03Z</dcterms:modified>
  <cp:revision>2459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DB938C7AD4234AF49F41637148B4BC1F_13</vt:lpwstr>
  </property>
  <property fmtid="{D5CDD505-2E9C-101B-9397-08002B2CF9AE}" pid="4" name="KSOTemplateDocerSaveRecord">
    <vt:lpwstr>eyJoZGlkIjoiOWQ2ODc3OTkyZDRiYzA4NmRkN2NkOWNiNzhkMmQ3MDciLCJ1c2VySWQiOiI2ODM0OTYzNTgifQ==</vt:lpwstr>
  </property>
</Properties>
</file>